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CF" w:rsidRPr="008912CF" w:rsidRDefault="008912CF" w:rsidP="008912CF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8912CF">
        <w:rPr>
          <w:rFonts w:eastAsia="Times New Roman" w:cs="Times New Roman"/>
          <w:bCs/>
          <w:kern w:val="36"/>
          <w:sz w:val="40"/>
          <w:szCs w:val="40"/>
        </w:rPr>
        <w:t>Two car-ramming attempts reported in West Bank; one suspected attacker shot dead</w:t>
      </w:r>
    </w:p>
    <w:bookmarkEnd w:id="0"/>
    <w:p w:rsidR="002711F6" w:rsidRPr="008912CF" w:rsidRDefault="008912CF" w:rsidP="008912CF">
      <w:pPr>
        <w:spacing w:after="0" w:line="240" w:lineRule="auto"/>
        <w:rPr>
          <w:rFonts w:cs="Times New Roman"/>
          <w:szCs w:val="24"/>
        </w:rPr>
      </w:pPr>
      <w:r w:rsidRPr="008912CF">
        <w:rPr>
          <w:rFonts w:cs="Times New Roman"/>
          <w:szCs w:val="24"/>
        </w:rPr>
        <w:t>December 11, 2018</w:t>
      </w:r>
    </w:p>
    <w:p w:rsidR="008912CF" w:rsidRPr="008912CF" w:rsidRDefault="008912CF" w:rsidP="008912CF">
      <w:pPr>
        <w:spacing w:after="0" w:line="240" w:lineRule="auto"/>
        <w:rPr>
          <w:rFonts w:cs="Times New Roman"/>
          <w:szCs w:val="24"/>
        </w:rPr>
      </w:pPr>
      <w:r w:rsidRPr="008912CF">
        <w:rPr>
          <w:rFonts w:cs="Times New Roman"/>
          <w:szCs w:val="24"/>
          <w:shd w:val="clear" w:color="auto" w:fill="FFFFFF"/>
        </w:rPr>
        <w:t>By</w:t>
      </w:r>
      <w:r w:rsidRPr="008912CF">
        <w:rPr>
          <w:rFonts w:cs="Times New Roman"/>
          <w:szCs w:val="24"/>
          <w:shd w:val="clear" w:color="auto" w:fill="FFFFFF"/>
        </w:rPr>
        <w:t xml:space="preserve"> Judah Ari Gross</w:t>
      </w:r>
      <w:r w:rsidRPr="008912CF">
        <w:rPr>
          <w:rFonts w:cs="Times New Roman"/>
          <w:szCs w:val="24"/>
          <w:shd w:val="clear" w:color="auto" w:fill="FFFFFF"/>
        </w:rPr>
        <w:t> </w:t>
      </w:r>
      <w:hyperlink r:id="rId4" w:tooltip="Judah Ari Gross" w:history="1"/>
    </w:p>
    <w:p w:rsidR="008912CF" w:rsidRPr="008912CF" w:rsidRDefault="008912CF" w:rsidP="008912CF">
      <w:pPr>
        <w:spacing w:after="0" w:line="240" w:lineRule="auto"/>
        <w:rPr>
          <w:rFonts w:cs="Times New Roman"/>
          <w:szCs w:val="24"/>
        </w:rPr>
      </w:pPr>
      <w:r w:rsidRPr="008912CF">
        <w:rPr>
          <w:rFonts w:cs="Times New Roman"/>
          <w:szCs w:val="24"/>
        </w:rPr>
        <w:t>The Times of Israel</w:t>
      </w:r>
    </w:p>
    <w:p w:rsidR="008912CF" w:rsidRPr="008912CF" w:rsidRDefault="008912CF" w:rsidP="008912CF">
      <w:pPr>
        <w:spacing w:after="0" w:line="240" w:lineRule="auto"/>
        <w:rPr>
          <w:rFonts w:cs="Times New Roman"/>
          <w:szCs w:val="24"/>
        </w:rPr>
      </w:pPr>
      <w:hyperlink r:id="rId5" w:history="1">
        <w:r w:rsidRPr="008912CF">
          <w:rPr>
            <w:rStyle w:val="Hyperlink"/>
            <w:rFonts w:cs="Times New Roman"/>
            <w:color w:val="auto"/>
            <w:szCs w:val="24"/>
          </w:rPr>
          <w:t>https://www.timesofisrael.com/two-car-ramming-attempts-reported-in-west-bank-one-suspected-attacker-shot-dead/</w:t>
        </w:r>
      </w:hyperlink>
    </w:p>
    <w:p w:rsid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>Israeli border guards shot dead a Palestinian driver who they said tried to ram his car into them outside of Hebron on Tuesday morning.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>In a separate incident, in the northern Jordan Valley, a Palestinian man allegedly accelerated his car toward a group of Border Police officers. The troops fired warning shots into the air, and the suspect stopped and was arrested, police said.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>The police said both cases were being investigated.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 xml:space="preserve">The Border Police officers in the town of </w:t>
      </w:r>
      <w:proofErr w:type="spellStart"/>
      <w:r w:rsidRPr="008912CF">
        <w:t>Idhna</w:t>
      </w:r>
      <w:proofErr w:type="spellEnd"/>
      <w:r w:rsidRPr="008912CF">
        <w:t>, outside Hebron, were standing guard as members of the Defense Ministry’s Civil Administration, which oversees day-to-day activities in the West Bank, were taking part in an effort to crack down on the illegal burning of garbage.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>According to police, the Palestinian suspect drove through a checkpoint the border guards had set up, hit a security vehicle with his car and then “accelerated toward a Border Police officer.”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>The border guards opened fire at the vehicle, fatally wounding the suspect, who was identified by Palestinian authorities as 27-year-old Omar Hassan al-</w:t>
      </w:r>
      <w:proofErr w:type="spellStart"/>
      <w:r w:rsidRPr="008912CF">
        <w:t>Awawdeh</w:t>
      </w:r>
      <w:proofErr w:type="spellEnd"/>
      <w:r w:rsidRPr="008912CF">
        <w:t>.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>No Israeli troops were injured.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>In the village of al-</w:t>
      </w:r>
      <w:proofErr w:type="spellStart"/>
      <w:r w:rsidRPr="008912CF">
        <w:t>Jiftlik</w:t>
      </w:r>
      <w:proofErr w:type="spellEnd"/>
      <w:r w:rsidRPr="008912CF">
        <w:t xml:space="preserve"> in the northern Jordan Valley, the border guards were guarding Civil Administration troops who were knocking down illegally constructed buildings when the Palestinian suspect drove toward them.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>Police said the suspect was a 30-year-old man from the village.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>He was handed over to the Shin Bet security service for further questioning.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lastRenderedPageBreak/>
        <w:t xml:space="preserve">The two seemingly unconnected incidents came two days after terrorists in a white car opened fire at a group of Israelis standing at a bus stop outside the </w:t>
      </w:r>
      <w:proofErr w:type="spellStart"/>
      <w:r w:rsidRPr="008912CF">
        <w:t>Ofra</w:t>
      </w:r>
      <w:proofErr w:type="spellEnd"/>
      <w:r w:rsidRPr="008912CF">
        <w:t xml:space="preserve"> settlement, near Ramallah, injuring seven of them, including a pregnant woman who was seriously injured.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 xml:space="preserve">The pregnant woman’s baby was delivered prematurely by C-section. While the mother’s condition has improved, the infant boy is still in critical condition at Jerusalem’s </w:t>
      </w:r>
      <w:proofErr w:type="spellStart"/>
      <w:r w:rsidRPr="008912CF">
        <w:t>Shaare</w:t>
      </w:r>
      <w:proofErr w:type="spellEnd"/>
      <w:r w:rsidRPr="008912CF">
        <w:t xml:space="preserve"> </w:t>
      </w:r>
      <w:proofErr w:type="spellStart"/>
      <w:r w:rsidRPr="008912CF">
        <w:t>Zedek</w:t>
      </w:r>
      <w:proofErr w:type="spellEnd"/>
      <w:r w:rsidRPr="008912CF">
        <w:t xml:space="preserve"> Medical Center.</w:t>
      </w:r>
    </w:p>
    <w:p w:rsidR="008912CF" w:rsidRPr="008912CF" w:rsidRDefault="008912CF" w:rsidP="008912CF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8912CF">
        <w:t>The suspects fled the scene, prompting an ongoing manhunt by Israeli security forces.</w:t>
      </w:r>
    </w:p>
    <w:p w:rsidR="008912CF" w:rsidRPr="008912CF" w:rsidRDefault="008912CF">
      <w:pPr>
        <w:rPr>
          <w:rFonts w:cs="Times New Roman"/>
          <w:szCs w:val="24"/>
        </w:rPr>
      </w:pPr>
    </w:p>
    <w:sectPr w:rsidR="008912CF" w:rsidRPr="0089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CF"/>
    <w:rsid w:val="007733EE"/>
    <w:rsid w:val="008912CF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2CA3"/>
  <w15:chartTrackingRefBased/>
  <w15:docId w15:val="{AD0564FB-6D4D-4812-8403-BE322ED6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912C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2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912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12C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two-car-ramming-attempts-reported-in-west-bank-one-suspected-attacker-shot-dead/" TargetMode="External"/><Relationship Id="rId4" Type="http://schemas.openxmlformats.org/officeDocument/2006/relationships/hyperlink" Target="https://www.timesofisrael.com/writers/judah-ari-gro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2018-12-11T14:09:00Z</dcterms:created>
  <dcterms:modified xsi:type="dcterms:W3CDTF">2018-12-11T14:12:00Z</dcterms:modified>
</cp:coreProperties>
</file>