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8B" w:rsidRPr="007C728B" w:rsidRDefault="007C728B" w:rsidP="007C728B">
      <w:pP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7C728B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Syrian Gang Rape Victim Who Fled To Germany After Her Ordeal Is Stabbed To Death 'In </w:t>
      </w:r>
      <w:proofErr w:type="spellStart"/>
      <w:r w:rsidRPr="007C728B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>Honour</w:t>
      </w:r>
      <w:proofErr w:type="spellEnd"/>
      <w:r w:rsidRPr="007C728B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 Killing Ordered By Her Own Mother Because She Was Seen As Unclean After Her Sex Assault' </w:t>
      </w:r>
    </w:p>
    <w:p w:rsidR="00A67078" w:rsidRPr="00A67078" w:rsidRDefault="00A67078" w:rsidP="0040566F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A67078" w:rsidRDefault="007C728B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8</w:t>
      </w:r>
      <w:r w:rsidR="00A67078">
        <w:rPr>
          <w:rFonts w:ascii="Times New Roman" w:hAnsi="Times New Roman" w:cs="Times New Roman"/>
          <w:sz w:val="28"/>
          <w:szCs w:val="28"/>
        </w:rPr>
        <w:t>, 2015</w:t>
      </w:r>
    </w:p>
    <w:p w:rsidR="007C728B" w:rsidRDefault="007C728B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 Allan Hall</w:t>
      </w:r>
    </w:p>
    <w:p w:rsidR="007C728B" w:rsidRDefault="007C728B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Daily Mail </w:t>
      </w:r>
    </w:p>
    <w:p w:rsidR="007C728B" w:rsidRPr="007C728B" w:rsidRDefault="007C728B" w:rsidP="007C728B">
      <w:pPr>
        <w:rPr>
          <w:rFonts w:ascii="Times New Roman" w:hAnsi="Times New Roman" w:cs="Times New Roman"/>
          <w:sz w:val="28"/>
          <w:szCs w:val="28"/>
        </w:rPr>
      </w:pPr>
      <w:r w:rsidRPr="007C728B">
        <w:rPr>
          <w:rFonts w:ascii="Times New Roman" w:hAnsi="Times New Roman" w:cs="Times New Roman"/>
          <w:sz w:val="28"/>
          <w:szCs w:val="28"/>
        </w:rPr>
        <w:t>http://www.dailymail.co.uk/news/article-3262990/Syrian-gang-rape-victim-fled-Germany-ordeal-stabbed-death-honour-killing-ordered-mother-seen-unclean-sex-assault.html#ixzz3nyXZbkwl </w:t>
      </w:r>
    </w:p>
    <w:p w:rsidR="00A41E4A" w:rsidRDefault="00A41E4A" w:rsidP="00F67A7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 woman whose family branded her 'unclean' after she was gang-raped in her </w:t>
      </w:r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"http://www.dailymail.co.uk/news/syria/index.html" \t "_blank" </w:instrText>
      </w:r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r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Pr="007C728B">
        <w:rPr>
          <w:rStyle w:val="Hyperlink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Syrian</w:t>
      </w:r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homeland has been found murdered in Germany – allegedly on the orders of her own mother.</w:t>
      </w:r>
    </w:p>
    <w:p w:rsidR="007C728B" w:rsidRP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Police believe </w:t>
      </w:r>
      <w:proofErr w:type="gramStart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victim, named only as </w:t>
      </w:r>
      <w:proofErr w:type="spellStart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Rokstan</w:t>
      </w:r>
      <w:proofErr w:type="spellEnd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M, 20, was stabbed to death by her father and brothers in the twisted logic that she had brought disgrace on her family through the sex attack</w:t>
      </w:r>
      <w:proofErr w:type="gramEnd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C728B" w:rsidRP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728B" w:rsidRP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Shortly before she was found dead in an allotment garden in the eastern German city of Dessau, she apparently had a premonition of her fate.</w:t>
      </w:r>
    </w:p>
    <w:p w:rsid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Writing on her </w:t>
      </w:r>
      <w:proofErr w:type="spellStart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WhatsApp</w:t>
      </w:r>
      <w:proofErr w:type="spellEnd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profile, she said: 'I am awaiting death. But I am too young to die.'</w:t>
      </w:r>
    </w:p>
    <w:p w:rsidR="007C728B" w:rsidRP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728B" w:rsidRP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Rokstan</w:t>
      </w:r>
      <w:proofErr w:type="spellEnd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had been living in a house for single women before returning to her family a few days before she was murdered and buried in a shallow grave.</w:t>
      </w:r>
    </w:p>
    <w:p w:rsid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 killing has served to pull into sharp focus the cultural gulf between Germans and the more than one million refugees expected to arrive in the country this year.</w:t>
      </w:r>
    </w:p>
    <w:p w:rsid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728B" w:rsidRP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Rokstan</w:t>
      </w:r>
      <w:proofErr w:type="spellEnd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had arrived in Germany two years ago following her ordeal. </w:t>
      </w:r>
    </w:p>
    <w:p w:rsid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Authorities say she was well integrated into society and worked as a translator for asylum seekers navigating their way through German bureaucracy.</w:t>
      </w:r>
    </w:p>
    <w:p w:rsidR="007C728B" w:rsidRP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Author Mark </w:t>
      </w:r>
      <w:proofErr w:type="spellStart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Krüger</w:t>
      </w:r>
      <w:proofErr w:type="spellEnd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who employed her to interpret interviews he conducted with refugees for a book he is writing, said: '</w:t>
      </w:r>
      <w:proofErr w:type="spellStart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Rokstan</w:t>
      </w:r>
      <w:proofErr w:type="spellEnd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told me her terrible fate after she had helped me with translations.'</w:t>
      </w:r>
    </w:p>
    <w:p w:rsid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He listened to a tape she made in which she said: '</w:t>
      </w:r>
      <w:proofErr w:type="gramStart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 was taken by three men</w:t>
      </w:r>
      <w:proofErr w:type="gramEnd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Ever since that time my family have regarded me as unclean. </w:t>
      </w:r>
    </w:p>
    <w:p w:rsidR="007C728B" w:rsidRP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'My mother and my brothers mistreat me. They say that I deserve to die.'</w:t>
      </w:r>
    </w:p>
    <w:p w:rsidR="007C728B" w:rsidRP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Her body was found on Friday in the family's allotment in Dessau. An autopsy showed she had been stabbed several times.</w:t>
      </w:r>
    </w:p>
    <w:p w:rsid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Local prosecutor Christian </w:t>
      </w:r>
      <w:proofErr w:type="spellStart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Preissner</w:t>
      </w:r>
      <w:proofErr w:type="spellEnd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said: 'There is the suspicion that the act was carried out by persons in her close circle with a culture motive in the background.'</w:t>
      </w:r>
    </w:p>
    <w:p w:rsidR="007C728B" w:rsidRP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 father and brothers are wanted for questioning but are nowhere to be found. </w:t>
      </w:r>
    </w:p>
    <w:p w:rsidR="007C728B" w:rsidRP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Federal Police believe the father, </w:t>
      </w:r>
      <w:proofErr w:type="spellStart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Hasso</w:t>
      </w:r>
      <w:proofErr w:type="spellEnd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has fled Germany and is now in either Turkey or Syria.</w:t>
      </w:r>
    </w:p>
    <w:p w:rsidR="007C728B" w:rsidRP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But author </w:t>
      </w:r>
      <w:proofErr w:type="spellStart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Krüger</w:t>
      </w:r>
      <w:proofErr w:type="spellEnd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claimed the mother actually ordered the killing and once tried to hire a hit man to carry it out.</w:t>
      </w:r>
    </w:p>
    <w:p w:rsidR="007C728B" w:rsidRP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'</w:t>
      </w:r>
      <w:proofErr w:type="spellStart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Rokstan</w:t>
      </w:r>
      <w:proofErr w:type="spellEnd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heard this from a friend,' he said.</w:t>
      </w:r>
    </w:p>
    <w:p w:rsidR="007C728B" w:rsidRP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7C728B" w:rsidRP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mother </w:t>
      </w:r>
      <w:proofErr w:type="spellStart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Roda</w:t>
      </w:r>
      <w:proofErr w:type="spellEnd"/>
      <w:r w:rsidRPr="007C7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insisted: 'I had nothing to do with her death.' Police have made no arrests in the case so far.</w:t>
      </w:r>
    </w:p>
    <w:p w:rsidR="007C728B" w:rsidRP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728B" w:rsidRP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728B" w:rsidRPr="007C728B" w:rsidRDefault="007C728B" w:rsidP="007C72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41CE" w:rsidRPr="00A67078" w:rsidRDefault="00D241CE" w:rsidP="007C728B">
      <w:pPr>
        <w:rPr>
          <w:rFonts w:ascii="Times New Roman" w:hAnsi="Times New Roman" w:cs="Times New Roman"/>
          <w:sz w:val="28"/>
          <w:szCs w:val="28"/>
        </w:rPr>
      </w:pPr>
    </w:p>
    <w:sectPr w:rsidR="00D241CE" w:rsidRPr="00A67078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78"/>
    <w:rsid w:val="002F5BE9"/>
    <w:rsid w:val="0040566F"/>
    <w:rsid w:val="005D19EB"/>
    <w:rsid w:val="007C728B"/>
    <w:rsid w:val="00822543"/>
    <w:rsid w:val="00A35728"/>
    <w:rsid w:val="00A41E4A"/>
    <w:rsid w:val="00A67078"/>
    <w:rsid w:val="00C12D5D"/>
    <w:rsid w:val="00CB79E3"/>
    <w:rsid w:val="00D241CE"/>
    <w:rsid w:val="00F51F08"/>
    <w:rsid w:val="00F6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8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2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1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70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00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34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91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79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1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7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8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53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0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27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13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27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3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5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51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50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2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835">
          <w:blockQuote w:val="1"/>
          <w:marLeft w:val="450"/>
          <w:marRight w:val="300"/>
          <w:marTop w:val="150"/>
          <w:marBottom w:val="150"/>
          <w:divBdr>
            <w:top w:val="none" w:sz="0" w:space="0" w:color="auto"/>
            <w:left w:val="single" w:sz="18" w:space="8" w:color="CCCCCC"/>
            <w:bottom w:val="none" w:sz="0" w:space="0" w:color="auto"/>
            <w:right w:val="none" w:sz="0" w:space="0" w:color="auto"/>
          </w:divBdr>
        </w:div>
      </w:divsChild>
    </w:div>
    <w:div w:id="1150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863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2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43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47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3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89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7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51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045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32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5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8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2371</Characters>
  <Application>Microsoft Macintosh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2015-10-08T16:34:00Z</dcterms:created>
  <dcterms:modified xsi:type="dcterms:W3CDTF">2015-10-08T16:34:00Z</dcterms:modified>
</cp:coreProperties>
</file>