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color w:val="110000"/>
          <w:sz w:val="48"/>
          <w:szCs w:val="48"/>
          <w:u w:color="110000"/>
          <w:lang w:val="en-US"/>
        </w:rPr>
      </w:pPr>
      <w:r>
        <w:rPr>
          <w:rFonts w:ascii="Times New Roman" w:hAnsi="Times New Roman"/>
          <w:b w:val="1"/>
          <w:bCs w:val="1"/>
          <w:color w:val="110000"/>
          <w:sz w:val="48"/>
          <w:szCs w:val="48"/>
          <w:u w:color="110000"/>
          <w:rtl w:val="0"/>
          <w:lang w:val="en-US"/>
        </w:rPr>
        <w:t>Four Christian Converts Sentenced to 10 Years Imprisonment in Trial Lacking Due Process</w:t>
      </w:r>
    </w:p>
    <w:p>
      <w:pPr>
        <w:pStyle w:val="Default"/>
        <w:rPr>
          <w:rFonts w:ascii="Times New Roman" w:cs="Times New Roman" w:hAnsi="Times New Roman" w:eastAsia="Times New Roman"/>
          <w:b w:val="1"/>
          <w:bCs w:val="1"/>
          <w:color w:val="110000"/>
          <w:sz w:val="48"/>
          <w:szCs w:val="48"/>
          <w:u w:color="110000"/>
        </w:rPr>
      </w:pPr>
    </w:p>
    <w:p>
      <w:pPr>
        <w:pStyle w:val="Default"/>
        <w:rPr>
          <w:rFonts w:ascii="Times New Roman" w:cs="Times New Roman" w:hAnsi="Times New Roman" w:eastAsia="Times New Roman"/>
          <w:color w:val="110000"/>
          <w:sz w:val="24"/>
          <w:szCs w:val="24"/>
          <w:u w:color="110000"/>
        </w:rPr>
      </w:pPr>
      <w:r>
        <w:rPr>
          <w:rFonts w:ascii="Times New Roman" w:hAnsi="Times New Roman"/>
          <w:color w:val="110000"/>
          <w:sz w:val="24"/>
          <w:szCs w:val="24"/>
          <w:u w:color="110000"/>
          <w:rtl w:val="0"/>
          <w:lang w:val="en-US"/>
        </w:rPr>
        <w:t>Ju</w:t>
      </w:r>
      <w:r>
        <w:rPr>
          <w:rFonts w:ascii="Times New Roman" w:hAnsi="Times New Roman"/>
          <w:color w:val="110000"/>
          <w:sz w:val="24"/>
          <w:szCs w:val="24"/>
          <w:u w:color="110000"/>
          <w:rtl w:val="0"/>
          <w:lang w:val="en-US"/>
        </w:rPr>
        <w:t>ly</w:t>
      </w:r>
      <w:r>
        <w:rPr>
          <w:rFonts w:ascii="Times New Roman" w:hAnsi="Times New Roman"/>
          <w:color w:val="110000"/>
          <w:sz w:val="24"/>
          <w:szCs w:val="24"/>
          <w:u w:color="110000"/>
          <w:rtl w:val="0"/>
          <w:lang w:val="en-US"/>
        </w:rPr>
        <w:t xml:space="preserve"> 1</w:t>
      </w:r>
      <w:r>
        <w:rPr>
          <w:rFonts w:ascii="Times New Roman" w:hAnsi="Times New Roman"/>
          <w:color w:val="110000"/>
          <w:sz w:val="24"/>
          <w:szCs w:val="24"/>
          <w:u w:color="110000"/>
          <w:rtl w:val="0"/>
          <w:lang w:val="en-US"/>
        </w:rPr>
        <w:t>1</w:t>
      </w:r>
      <w:r>
        <w:rPr>
          <w:rFonts w:ascii="Times New Roman" w:hAnsi="Times New Roman"/>
          <w:color w:val="110000"/>
          <w:sz w:val="24"/>
          <w:szCs w:val="24"/>
          <w:u w:color="110000"/>
          <w:rtl w:val="0"/>
          <w:lang w:val="en-US"/>
        </w:rPr>
        <w:t>, 2017</w:t>
      </w:r>
    </w:p>
    <w:p>
      <w:pPr>
        <w:pStyle w:val="Default"/>
        <w:rPr>
          <w:rFonts w:ascii="Times New Roman" w:cs="Times New Roman" w:hAnsi="Times New Roman" w:eastAsia="Times New Roman"/>
          <w:color w:val="110000"/>
          <w:sz w:val="24"/>
          <w:szCs w:val="24"/>
          <w:u w:color="110000"/>
        </w:rPr>
      </w:pPr>
      <w:r>
        <w:rPr>
          <w:rFonts w:ascii="Times New Roman" w:hAnsi="Times New Roman"/>
          <w:color w:val="110000"/>
          <w:sz w:val="24"/>
          <w:szCs w:val="24"/>
          <w:u w:color="110000"/>
          <w:rtl w:val="0"/>
          <w:lang w:val="en-US"/>
        </w:rPr>
        <w:t>Center for Iran Human Rights</w:t>
      </w:r>
    </w:p>
    <w:p>
      <w:pPr>
        <w:pStyle w:val="Default"/>
        <w:rPr>
          <w:rFonts w:ascii="Times New Roman" w:cs="Times New Roman" w:hAnsi="Times New Roman" w:eastAsia="Times New Roman"/>
          <w:color w:val="110000"/>
          <w:sz w:val="24"/>
          <w:szCs w:val="24"/>
          <w:u w:color="110000"/>
        </w:rPr>
      </w:pPr>
      <w:r>
        <w:rPr>
          <w:rFonts w:ascii="Times New Roman" w:hAnsi="Times New Roman"/>
          <w:color w:val="110000"/>
          <w:sz w:val="24"/>
          <w:szCs w:val="24"/>
          <w:u w:color="110000"/>
          <w:rtl w:val="0"/>
          <w:lang w:val="en-US"/>
        </w:rPr>
        <w:t>https://www.iranhumanrights.org/2017/07/four-christian-converts-sentenced-to-10-years-imprisonment-in-iran-in-trial-lacking-due-process/</w:t>
      </w:r>
    </w:p>
    <w:p>
      <w:pPr>
        <w:pStyle w:val="Default"/>
        <w:rPr>
          <w:rFonts w:ascii="Times New Roman" w:cs="Times New Roman" w:hAnsi="Times New Roman" w:eastAsia="Times New Roman"/>
          <w:color w:val="110000"/>
          <w:sz w:val="24"/>
          <w:szCs w:val="24"/>
          <w:u w:color="110000"/>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Three Azeri men and one Iranian man, all Protestant Christian converts, have been sentenced to 10 years in prison by the Revolutionary Court in Iran, according to Mansour Borji, the advocacy director of Article 18, an organization that defends Christians in Iran.</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No evidence was presented by the prosecution during the trial to show the defendants had acted against national security, Borji told the Center for Human Rights in Iran (CHRI).</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He added that Judge Mashallah Ahmadzadeh of Branch 26 of the Revolutionary Court</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who has issued sentences ranging from five to 15 years in prison to 16 Christian converts since April 2017</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referenced a report by the Islamic Revolutionary Guard Corps (IRGC) during the trial.</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The report was not included as evidence in the case files, Borji said, so the defense was unable to respond to its content.</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Yusif Farhadov, Eldar Gurbanov and Bahram Nasibov from Baku in the Republic of Azerbaijan, and Iranian national Nasser Navard Goltapeh were arrested by security forces on June 24, 2016 at a reception hosted by their Christian friends in Andisheh, a suburb of Karaj, west of Tehran, according to Borji.</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The three Azeri Christian converts returned to Baku after being freed on bail, but Nasser is in Iran and he</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 worried about the outcome of the appeal,</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he added.</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 xml:space="preserve">The four were accused of being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Zionist Christians</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 xml:space="preserve">who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acted against national security with the intention of overthrowing the state in a soft war</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and were all sentenced to 10 years in prison based on Article 498</w:t>
      </w:r>
      <w:r>
        <w:rPr>
          <w:rFonts w:ascii="Times New Roman" w:hAnsi="Times New Roman" w:hint="default"/>
          <w:color w:val="110000"/>
          <w:sz w:val="24"/>
          <w:szCs w:val="24"/>
          <w:u w:color="110000"/>
          <w:rtl w:val="0"/>
          <w:lang w:val="en-US"/>
        </w:rPr>
        <w:t> </w:t>
      </w:r>
      <w:r>
        <w:rPr>
          <w:rFonts w:ascii="Times New Roman" w:hAnsi="Times New Roman"/>
          <w:color w:val="110000"/>
          <w:sz w:val="24"/>
          <w:szCs w:val="24"/>
          <w:u w:color="110000"/>
          <w:rtl w:val="0"/>
          <w:lang w:val="en-US"/>
        </w:rPr>
        <w:t>of Iran</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 Islamic Penal Code by Judge Ahmadzadeh.</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 xml:space="preserve">Article 498 states: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Anyone, with any ideology, who establishes or directs a group, society, or branch, inside or outside the country, with any name or title, that constitutes more than two individuals and aims to perturb the security of the country</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shall be sentenced to two to 10 years imprisonment.</w:t>
      </w:r>
      <w:r>
        <w:rPr>
          <w:rFonts w:ascii="Times New Roman" w:hAnsi="Times New Roman" w:hint="default"/>
          <w:color w:val="110000"/>
          <w:sz w:val="24"/>
          <w:szCs w:val="24"/>
          <w:u w:color="110000"/>
          <w:rtl w:val="0"/>
          <w:lang w:val="en-US"/>
        </w:rPr>
        <w:t>”</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Christian converts in Iran are routinely subjected to arbitrary arrests and prosecuted on vague national security related charges in trials lacking due process and with evidentiary standards well below international standards.</w:t>
      </w:r>
    </w:p>
    <w:p>
      <w:pPr>
        <w:pStyle w:val="Default"/>
        <w:rPr>
          <w:rFonts w:ascii="Times New Roman" w:cs="Times New Roman" w:hAnsi="Times New Roman" w:eastAsia="Times New Roman"/>
          <w:color w:val="110000"/>
          <w:sz w:val="24"/>
          <w:szCs w:val="24"/>
          <w:u w:color="110000"/>
          <w:lang w:val="en-US"/>
        </w:rPr>
      </w:pPr>
    </w:p>
    <w:p>
      <w:pPr>
        <w:pStyle w:val="Default"/>
      </w:pP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During questioning and the trial, the accused repeatedly said they had not done anything wrong,</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 xml:space="preserve">Borji told CHRI.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They only prayed and carried out Christian rituals at home-based churches [in their daily lives].</w:t>
      </w:r>
      <w:r>
        <w:rPr>
          <w:rFonts w:ascii="Times New Roman" w:hAnsi="Times New Roman" w:hint="default"/>
          <w:color w:val="110000"/>
          <w:sz w:val="24"/>
          <w:szCs w:val="24"/>
          <w:u w:color="110000"/>
          <w:rtl w:val="0"/>
          <w:lang w:val="en-US"/>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