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942" w:rsidRPr="00D4139C" w:rsidRDefault="00892942" w:rsidP="00810FD5">
      <w:pPr>
        <w:pStyle w:val="Heading1"/>
        <w:spacing w:after="300"/>
        <w:textAlignment w:val="baseline"/>
        <w:rPr>
          <w:rFonts w:eastAsiaTheme="minorHAnsi"/>
          <w:kern w:val="0"/>
        </w:rPr>
      </w:pPr>
      <w:r w:rsidRPr="00892942">
        <w:rPr>
          <w:rFonts w:eastAsiaTheme="minorHAnsi"/>
          <w:kern w:val="0"/>
        </w:rPr>
        <w:t>Cameroon forces 'kill 97 Nigerian fishermen' in Bakassi</w:t>
      </w:r>
    </w:p>
    <w:p w:rsidR="008C2CCB" w:rsidRDefault="00113F3C"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July </w:t>
      </w:r>
      <w:r w:rsidR="00E64AB5">
        <w:rPr>
          <w:rFonts w:ascii="Times New Roman" w:hAnsi="Times New Roman" w:cs="Times New Roman"/>
          <w:sz w:val="24"/>
          <w:szCs w:val="24"/>
        </w:rPr>
        <w:t>1</w:t>
      </w:r>
      <w:r w:rsidR="00892942">
        <w:rPr>
          <w:rFonts w:ascii="Times New Roman" w:hAnsi="Times New Roman" w:cs="Times New Roman"/>
          <w:sz w:val="24"/>
          <w:szCs w:val="24"/>
        </w:rPr>
        <w:t>4</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81525" w:rsidRDefault="008E4370" w:rsidP="00892942">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892942">
        <w:rPr>
          <w:rFonts w:ascii="Times New Roman" w:hAnsi="Times New Roman" w:cs="Times New Roman"/>
          <w:sz w:val="24"/>
          <w:szCs w:val="24"/>
        </w:rPr>
        <w:t>BC News</w:t>
      </w:r>
    </w:p>
    <w:p w:rsidR="005E0079" w:rsidRDefault="00892942" w:rsidP="005E0079">
      <w:pPr>
        <w:spacing w:after="0" w:line="240" w:lineRule="auto"/>
        <w:rPr>
          <w:rFonts w:ascii="Times New Roman" w:eastAsia="Times New Roman" w:hAnsi="Times New Roman" w:cs="Times New Roman"/>
          <w:color w:val="000000"/>
          <w:sz w:val="24"/>
          <w:szCs w:val="24"/>
        </w:rPr>
      </w:pPr>
      <w:hyperlink r:id="rId7" w:history="1">
        <w:r w:rsidRPr="008A16D8">
          <w:rPr>
            <w:rStyle w:val="Hyperlink"/>
            <w:rFonts w:ascii="Times New Roman" w:eastAsia="Times New Roman" w:hAnsi="Times New Roman" w:cs="Times New Roman"/>
            <w:sz w:val="24"/>
            <w:szCs w:val="24"/>
          </w:rPr>
          <w:t>http://www.bbc.com/news/world-africa-40607306</w:t>
        </w:r>
      </w:hyperlink>
    </w:p>
    <w:p w:rsidR="00892942" w:rsidRDefault="00892942" w:rsidP="005E0079">
      <w:pPr>
        <w:spacing w:after="0" w:line="240" w:lineRule="auto"/>
        <w:rPr>
          <w:rFonts w:ascii="Times New Roman" w:hAnsi="Times New Roman" w:cs="Times New Roman"/>
          <w:sz w:val="24"/>
          <w:szCs w:val="24"/>
        </w:rPr>
      </w:pPr>
    </w:p>
    <w:p w:rsidR="00746557" w:rsidRDefault="00746557" w:rsidP="00746557">
      <w:pPr>
        <w:spacing w:after="0" w:line="240" w:lineRule="auto"/>
        <w:rPr>
          <w:rFonts w:ascii="Times New Roman" w:hAnsi="Times New Roman" w:cs="Times New Roman"/>
          <w:sz w:val="24"/>
          <w:szCs w:val="24"/>
        </w:rPr>
      </w:pPr>
    </w:p>
    <w:p w:rsidR="00892942" w:rsidRP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Nigeria's parliament is investigating reports that 97 fishermen have been killed in the Bakassi peninsula, which the country ceded to Cameroon.</w:t>
      </w:r>
    </w:p>
    <w:p w:rsidR="00892942" w:rsidRP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Reports say that the killings happened last week when a Cameroonian paramilitary unit was enforcing a $300 (£230) fishing levy.</w:t>
      </w:r>
    </w:p>
    <w:p w:rsidR="00892942" w:rsidRP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Nigerian Interior Minister Abdulrahman Dambazau accused Cameroon of breaching an agreement to protect its citizens.</w:t>
      </w:r>
    </w:p>
    <w:p w:rsidR="00892942" w:rsidRP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The Cameroonian government is yet to comment.</w:t>
      </w:r>
    </w:p>
    <w:p w:rsid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Cameroon took control of oil-rich Ba</w:t>
      </w:r>
      <w:bookmarkStart w:id="0" w:name="_GoBack"/>
      <w:bookmarkEnd w:id="0"/>
      <w:r w:rsidRPr="00892942">
        <w:rPr>
          <w:rFonts w:ascii="Times New Roman" w:hAnsi="Times New Roman" w:cs="Times New Roman"/>
          <w:sz w:val="24"/>
          <w:szCs w:val="24"/>
        </w:rPr>
        <w:t>kassi in 2008 after an International Court of Justice ruling, ending years of border skirmishes.</w:t>
      </w:r>
    </w:p>
    <w:p w:rsidR="00892942" w:rsidRP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Survivors of the attack have been arriving back in Nigeria with injuries, reports the BBC's Naziru Mikailu in the capital, Abuja.</w:t>
      </w:r>
    </w:p>
    <w:p w:rsidR="00892942" w:rsidRP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Nigeria's lower house of parliament resolved that it will investigate the reports in view of the 2005 Green Tea agreement between the two countries, to protect the citizens of the ceded areas from harm.</w:t>
      </w:r>
    </w:p>
    <w:p w:rsidR="00892942" w:rsidRPr="00892942"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A five-year UN-backed transition period was put in place exempting the area's residents, many of them Nigerian fishermen, from paying tax.</w:t>
      </w:r>
    </w:p>
    <w:p w:rsidR="00892942" w:rsidRPr="005E0079" w:rsidRDefault="00892942" w:rsidP="00892942">
      <w:pPr>
        <w:spacing w:line="240" w:lineRule="auto"/>
        <w:rPr>
          <w:rFonts w:ascii="Times New Roman" w:hAnsi="Times New Roman" w:cs="Times New Roman"/>
          <w:sz w:val="24"/>
          <w:szCs w:val="24"/>
        </w:rPr>
      </w:pPr>
      <w:r w:rsidRPr="00892942">
        <w:rPr>
          <w:rFonts w:ascii="Times New Roman" w:hAnsi="Times New Roman" w:cs="Times New Roman"/>
          <w:sz w:val="24"/>
          <w:szCs w:val="24"/>
        </w:rPr>
        <w:t>Nigeria earlier this week summoned the Cameroonian ambassador to lodge a formal protest note.</w:t>
      </w:r>
    </w:p>
    <w:sectPr w:rsidR="00892942" w:rsidRPr="005E00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CCA" w:rsidRDefault="00893CCA" w:rsidP="007B2CCD">
      <w:pPr>
        <w:spacing w:after="0" w:line="240" w:lineRule="auto"/>
      </w:pPr>
      <w:r>
        <w:separator/>
      </w:r>
    </w:p>
  </w:endnote>
  <w:endnote w:type="continuationSeparator" w:id="0">
    <w:p w:rsidR="00893CCA" w:rsidRDefault="00893CCA" w:rsidP="007B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CCA" w:rsidRDefault="00893CCA" w:rsidP="007B2CCD">
      <w:pPr>
        <w:spacing w:after="0" w:line="240" w:lineRule="auto"/>
      </w:pPr>
      <w:r>
        <w:separator/>
      </w:r>
    </w:p>
  </w:footnote>
  <w:footnote w:type="continuationSeparator" w:id="0">
    <w:p w:rsidR="00893CCA" w:rsidRDefault="00893CCA" w:rsidP="007B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34AAF"/>
    <w:multiLevelType w:val="hybridMultilevel"/>
    <w:tmpl w:val="A34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7453D"/>
    <w:multiLevelType w:val="hybridMultilevel"/>
    <w:tmpl w:val="001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D0D56"/>
    <w:multiLevelType w:val="hybridMultilevel"/>
    <w:tmpl w:val="91AC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4"/>
  </w:num>
  <w:num w:numId="4">
    <w:abstractNumId w:val="0"/>
  </w:num>
  <w:num w:numId="5">
    <w:abstractNumId w:val="11"/>
  </w:num>
  <w:num w:numId="6">
    <w:abstractNumId w:val="10"/>
  </w:num>
  <w:num w:numId="7">
    <w:abstractNumId w:val="8"/>
  </w:num>
  <w:num w:numId="8">
    <w:abstractNumId w:val="13"/>
  </w:num>
  <w:num w:numId="9">
    <w:abstractNumId w:val="9"/>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60129"/>
    <w:rsid w:val="00067423"/>
    <w:rsid w:val="0007369B"/>
    <w:rsid w:val="00083ED7"/>
    <w:rsid w:val="00087BBF"/>
    <w:rsid w:val="00094846"/>
    <w:rsid w:val="000B5C20"/>
    <w:rsid w:val="000C782D"/>
    <w:rsid w:val="000D54F1"/>
    <w:rsid w:val="000E35C5"/>
    <w:rsid w:val="000F4A4D"/>
    <w:rsid w:val="001050EF"/>
    <w:rsid w:val="00113DC4"/>
    <w:rsid w:val="00113F3C"/>
    <w:rsid w:val="001166AA"/>
    <w:rsid w:val="001175B2"/>
    <w:rsid w:val="001210CA"/>
    <w:rsid w:val="0012428D"/>
    <w:rsid w:val="00132C2E"/>
    <w:rsid w:val="0013616D"/>
    <w:rsid w:val="00152F4E"/>
    <w:rsid w:val="00163A43"/>
    <w:rsid w:val="001B1146"/>
    <w:rsid w:val="001B5D87"/>
    <w:rsid w:val="001C70D1"/>
    <w:rsid w:val="001D456B"/>
    <w:rsid w:val="001D6E89"/>
    <w:rsid w:val="00224249"/>
    <w:rsid w:val="00234013"/>
    <w:rsid w:val="002372BD"/>
    <w:rsid w:val="002419EB"/>
    <w:rsid w:val="00246FEF"/>
    <w:rsid w:val="00262DE7"/>
    <w:rsid w:val="00264360"/>
    <w:rsid w:val="00270E87"/>
    <w:rsid w:val="0027469C"/>
    <w:rsid w:val="00275230"/>
    <w:rsid w:val="00276A6F"/>
    <w:rsid w:val="00280D02"/>
    <w:rsid w:val="002813EE"/>
    <w:rsid w:val="002970DA"/>
    <w:rsid w:val="002A14EC"/>
    <w:rsid w:val="002A5853"/>
    <w:rsid w:val="002B52AC"/>
    <w:rsid w:val="002C09E9"/>
    <w:rsid w:val="002C7DAF"/>
    <w:rsid w:val="002D08D8"/>
    <w:rsid w:val="002D69F5"/>
    <w:rsid w:val="002E4A9A"/>
    <w:rsid w:val="002E5938"/>
    <w:rsid w:val="002E5EC8"/>
    <w:rsid w:val="002E7F7A"/>
    <w:rsid w:val="002F15E9"/>
    <w:rsid w:val="00301615"/>
    <w:rsid w:val="0032700E"/>
    <w:rsid w:val="00342B45"/>
    <w:rsid w:val="00346B41"/>
    <w:rsid w:val="00367057"/>
    <w:rsid w:val="00372218"/>
    <w:rsid w:val="00382886"/>
    <w:rsid w:val="00396D18"/>
    <w:rsid w:val="003A6553"/>
    <w:rsid w:val="003C4D24"/>
    <w:rsid w:val="003D62BB"/>
    <w:rsid w:val="003D7082"/>
    <w:rsid w:val="003E2962"/>
    <w:rsid w:val="003E5DE9"/>
    <w:rsid w:val="003F1554"/>
    <w:rsid w:val="003F65C9"/>
    <w:rsid w:val="00421290"/>
    <w:rsid w:val="00430DE2"/>
    <w:rsid w:val="00431B30"/>
    <w:rsid w:val="00435C9F"/>
    <w:rsid w:val="00445179"/>
    <w:rsid w:val="00451762"/>
    <w:rsid w:val="00451AEB"/>
    <w:rsid w:val="00453EBB"/>
    <w:rsid w:val="00460FB0"/>
    <w:rsid w:val="004620A9"/>
    <w:rsid w:val="0046411B"/>
    <w:rsid w:val="00475FF0"/>
    <w:rsid w:val="00482EEB"/>
    <w:rsid w:val="004864D6"/>
    <w:rsid w:val="004B0879"/>
    <w:rsid w:val="004B59EC"/>
    <w:rsid w:val="004B7DFF"/>
    <w:rsid w:val="004D581B"/>
    <w:rsid w:val="004E19AF"/>
    <w:rsid w:val="004F3069"/>
    <w:rsid w:val="005048B4"/>
    <w:rsid w:val="00505C48"/>
    <w:rsid w:val="00543C01"/>
    <w:rsid w:val="005579E2"/>
    <w:rsid w:val="00560DB1"/>
    <w:rsid w:val="00561A96"/>
    <w:rsid w:val="00571F86"/>
    <w:rsid w:val="0057362D"/>
    <w:rsid w:val="00575D19"/>
    <w:rsid w:val="00581A24"/>
    <w:rsid w:val="005B1CBE"/>
    <w:rsid w:val="005B1EF6"/>
    <w:rsid w:val="005D3612"/>
    <w:rsid w:val="005E0079"/>
    <w:rsid w:val="005F04D4"/>
    <w:rsid w:val="006031E6"/>
    <w:rsid w:val="00622FCC"/>
    <w:rsid w:val="00651D9C"/>
    <w:rsid w:val="006623FC"/>
    <w:rsid w:val="0067111F"/>
    <w:rsid w:val="006754B4"/>
    <w:rsid w:val="006B2D12"/>
    <w:rsid w:val="006B4257"/>
    <w:rsid w:val="006B4533"/>
    <w:rsid w:val="006B498C"/>
    <w:rsid w:val="006D3413"/>
    <w:rsid w:val="006E1AC2"/>
    <w:rsid w:val="006E41BE"/>
    <w:rsid w:val="006F1A93"/>
    <w:rsid w:val="007039F7"/>
    <w:rsid w:val="0070405A"/>
    <w:rsid w:val="00717BD0"/>
    <w:rsid w:val="00746557"/>
    <w:rsid w:val="00751595"/>
    <w:rsid w:val="007550AC"/>
    <w:rsid w:val="00763B3D"/>
    <w:rsid w:val="0076460D"/>
    <w:rsid w:val="007741B9"/>
    <w:rsid w:val="00780794"/>
    <w:rsid w:val="007A1F78"/>
    <w:rsid w:val="007B2C8C"/>
    <w:rsid w:val="007B2CCD"/>
    <w:rsid w:val="007B422C"/>
    <w:rsid w:val="007D130B"/>
    <w:rsid w:val="007D5673"/>
    <w:rsid w:val="007D6109"/>
    <w:rsid w:val="007E113C"/>
    <w:rsid w:val="007E1FF6"/>
    <w:rsid w:val="007F10D4"/>
    <w:rsid w:val="007F2E2E"/>
    <w:rsid w:val="008056FE"/>
    <w:rsid w:val="00810FD5"/>
    <w:rsid w:val="0081106B"/>
    <w:rsid w:val="00820569"/>
    <w:rsid w:val="008238F2"/>
    <w:rsid w:val="008478E2"/>
    <w:rsid w:val="00892942"/>
    <w:rsid w:val="008937C3"/>
    <w:rsid w:val="00893CCA"/>
    <w:rsid w:val="00894441"/>
    <w:rsid w:val="00894C04"/>
    <w:rsid w:val="008A146F"/>
    <w:rsid w:val="008B1A4B"/>
    <w:rsid w:val="008B4913"/>
    <w:rsid w:val="008C28FF"/>
    <w:rsid w:val="008C2CCB"/>
    <w:rsid w:val="008E066C"/>
    <w:rsid w:val="008E4370"/>
    <w:rsid w:val="0092538A"/>
    <w:rsid w:val="00932FD4"/>
    <w:rsid w:val="00944548"/>
    <w:rsid w:val="009668A2"/>
    <w:rsid w:val="00966FE3"/>
    <w:rsid w:val="009827BD"/>
    <w:rsid w:val="00986597"/>
    <w:rsid w:val="009C3EA0"/>
    <w:rsid w:val="009C4F46"/>
    <w:rsid w:val="009D0E7C"/>
    <w:rsid w:val="009D21EE"/>
    <w:rsid w:val="009E2FA7"/>
    <w:rsid w:val="009E5FA8"/>
    <w:rsid w:val="00A05F68"/>
    <w:rsid w:val="00A128CC"/>
    <w:rsid w:val="00A25C9C"/>
    <w:rsid w:val="00A43B70"/>
    <w:rsid w:val="00A43B77"/>
    <w:rsid w:val="00A57B01"/>
    <w:rsid w:val="00A7218D"/>
    <w:rsid w:val="00A77BA5"/>
    <w:rsid w:val="00A81525"/>
    <w:rsid w:val="00AC5875"/>
    <w:rsid w:val="00AF2ED1"/>
    <w:rsid w:val="00AF5DE7"/>
    <w:rsid w:val="00AF755B"/>
    <w:rsid w:val="00B00DBB"/>
    <w:rsid w:val="00B0292A"/>
    <w:rsid w:val="00B06858"/>
    <w:rsid w:val="00B17ABB"/>
    <w:rsid w:val="00B4642A"/>
    <w:rsid w:val="00B46B1F"/>
    <w:rsid w:val="00B55AB4"/>
    <w:rsid w:val="00B67D61"/>
    <w:rsid w:val="00B847B6"/>
    <w:rsid w:val="00B84FCB"/>
    <w:rsid w:val="00B857DB"/>
    <w:rsid w:val="00B92641"/>
    <w:rsid w:val="00B94D6C"/>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62F0B"/>
    <w:rsid w:val="00C724CC"/>
    <w:rsid w:val="00C8124B"/>
    <w:rsid w:val="00C8401E"/>
    <w:rsid w:val="00C8555F"/>
    <w:rsid w:val="00C96C39"/>
    <w:rsid w:val="00C97705"/>
    <w:rsid w:val="00CA13FF"/>
    <w:rsid w:val="00CB0E9C"/>
    <w:rsid w:val="00CB2C25"/>
    <w:rsid w:val="00CC6A91"/>
    <w:rsid w:val="00CD1372"/>
    <w:rsid w:val="00CF3DEC"/>
    <w:rsid w:val="00CF68E9"/>
    <w:rsid w:val="00CF7374"/>
    <w:rsid w:val="00D00CDC"/>
    <w:rsid w:val="00D05A74"/>
    <w:rsid w:val="00D4139C"/>
    <w:rsid w:val="00D43A3B"/>
    <w:rsid w:val="00D610EF"/>
    <w:rsid w:val="00D63CAC"/>
    <w:rsid w:val="00D847F7"/>
    <w:rsid w:val="00D87A8A"/>
    <w:rsid w:val="00D91D07"/>
    <w:rsid w:val="00D97624"/>
    <w:rsid w:val="00DB5671"/>
    <w:rsid w:val="00DD065B"/>
    <w:rsid w:val="00DD2136"/>
    <w:rsid w:val="00DE7532"/>
    <w:rsid w:val="00DF42D5"/>
    <w:rsid w:val="00DF4A52"/>
    <w:rsid w:val="00E43938"/>
    <w:rsid w:val="00E64AB5"/>
    <w:rsid w:val="00E7749E"/>
    <w:rsid w:val="00E81F0B"/>
    <w:rsid w:val="00E853D2"/>
    <w:rsid w:val="00E909B0"/>
    <w:rsid w:val="00E90A58"/>
    <w:rsid w:val="00EC535B"/>
    <w:rsid w:val="00F07537"/>
    <w:rsid w:val="00F12E79"/>
    <w:rsid w:val="00F2153E"/>
    <w:rsid w:val="00F55072"/>
    <w:rsid w:val="00F67BB9"/>
    <w:rsid w:val="00F74AFB"/>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5579"/>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 w:type="paragraph" w:styleId="ListParagraph">
    <w:name w:val="List Paragraph"/>
    <w:basedOn w:val="Normal"/>
    <w:uiPriority w:val="34"/>
    <w:qFormat/>
    <w:rsid w:val="002E5938"/>
    <w:pPr>
      <w:ind w:left="720"/>
      <w:contextualSpacing/>
    </w:pPr>
  </w:style>
  <w:style w:type="paragraph" w:styleId="Header">
    <w:name w:val="header"/>
    <w:basedOn w:val="Normal"/>
    <w:link w:val="HeaderChar"/>
    <w:uiPriority w:val="99"/>
    <w:unhideWhenUsed/>
    <w:rsid w:val="007B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CCD"/>
  </w:style>
  <w:style w:type="paragraph" w:styleId="Footer">
    <w:name w:val="footer"/>
    <w:basedOn w:val="Normal"/>
    <w:link w:val="FooterChar"/>
    <w:uiPriority w:val="99"/>
    <w:unhideWhenUsed/>
    <w:rsid w:val="007B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CCD"/>
  </w:style>
  <w:style w:type="character" w:styleId="UnresolvedMention">
    <w:name w:val="Unresolved Mention"/>
    <w:basedOn w:val="DefaultParagraphFont"/>
    <w:uiPriority w:val="99"/>
    <w:semiHidden/>
    <w:unhideWhenUsed/>
    <w:rsid w:val="00113F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48379128">
      <w:bodyDiv w:val="1"/>
      <w:marLeft w:val="0"/>
      <w:marRight w:val="0"/>
      <w:marTop w:val="0"/>
      <w:marBottom w:val="0"/>
      <w:divBdr>
        <w:top w:val="none" w:sz="0" w:space="0" w:color="auto"/>
        <w:left w:val="none" w:sz="0" w:space="0" w:color="auto"/>
        <w:bottom w:val="none" w:sz="0" w:space="0" w:color="auto"/>
        <w:right w:val="none" w:sz="0" w:space="0" w:color="auto"/>
      </w:divBdr>
    </w:div>
    <w:div w:id="6114530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6701710">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5172088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14824767">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0385785">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21555186">
      <w:bodyDiv w:val="1"/>
      <w:marLeft w:val="0"/>
      <w:marRight w:val="0"/>
      <w:marTop w:val="0"/>
      <w:marBottom w:val="0"/>
      <w:divBdr>
        <w:top w:val="none" w:sz="0" w:space="0" w:color="auto"/>
        <w:left w:val="none" w:sz="0" w:space="0" w:color="auto"/>
        <w:bottom w:val="none" w:sz="0" w:space="0" w:color="auto"/>
        <w:right w:val="none" w:sz="0" w:space="0" w:color="auto"/>
      </w:divBdr>
      <w:divsChild>
        <w:div w:id="2055810099">
          <w:marLeft w:val="0"/>
          <w:marRight w:val="0"/>
          <w:marTop w:val="0"/>
          <w:marBottom w:val="0"/>
          <w:divBdr>
            <w:top w:val="none" w:sz="0" w:space="0" w:color="auto"/>
            <w:left w:val="none" w:sz="0" w:space="0" w:color="auto"/>
            <w:bottom w:val="none" w:sz="0" w:space="0" w:color="auto"/>
            <w:right w:val="none" w:sz="0" w:space="0" w:color="auto"/>
          </w:divBdr>
        </w:div>
        <w:div w:id="1034110900">
          <w:marLeft w:val="0"/>
          <w:marRight w:val="0"/>
          <w:marTop w:val="0"/>
          <w:marBottom w:val="0"/>
          <w:divBdr>
            <w:top w:val="none" w:sz="0" w:space="0" w:color="auto"/>
            <w:left w:val="none" w:sz="0" w:space="0" w:color="auto"/>
            <w:bottom w:val="none" w:sz="0" w:space="0" w:color="auto"/>
            <w:right w:val="none" w:sz="0" w:space="0" w:color="auto"/>
          </w:divBdr>
        </w:div>
        <w:div w:id="1603683145">
          <w:marLeft w:val="0"/>
          <w:marRight w:val="0"/>
          <w:marTop w:val="0"/>
          <w:marBottom w:val="0"/>
          <w:divBdr>
            <w:top w:val="none" w:sz="0" w:space="0" w:color="auto"/>
            <w:left w:val="none" w:sz="0" w:space="0" w:color="auto"/>
            <w:bottom w:val="none" w:sz="0" w:space="0" w:color="auto"/>
            <w:right w:val="none" w:sz="0" w:space="0" w:color="auto"/>
          </w:divBdr>
        </w:div>
        <w:div w:id="1382168123">
          <w:marLeft w:val="0"/>
          <w:marRight w:val="0"/>
          <w:marTop w:val="0"/>
          <w:marBottom w:val="0"/>
          <w:divBdr>
            <w:top w:val="none" w:sz="0" w:space="0" w:color="auto"/>
            <w:left w:val="none" w:sz="0" w:space="0" w:color="auto"/>
            <w:bottom w:val="none" w:sz="0" w:space="0" w:color="auto"/>
            <w:right w:val="none" w:sz="0" w:space="0" w:color="auto"/>
          </w:divBdr>
        </w:div>
        <w:div w:id="358092069">
          <w:marLeft w:val="0"/>
          <w:marRight w:val="0"/>
          <w:marTop w:val="0"/>
          <w:marBottom w:val="0"/>
          <w:divBdr>
            <w:top w:val="none" w:sz="0" w:space="0" w:color="auto"/>
            <w:left w:val="none" w:sz="0" w:space="0" w:color="auto"/>
            <w:bottom w:val="none" w:sz="0" w:space="0" w:color="auto"/>
            <w:right w:val="none" w:sz="0" w:space="0" w:color="auto"/>
          </w:divBdr>
        </w:div>
        <w:div w:id="1109356243">
          <w:marLeft w:val="0"/>
          <w:marRight w:val="0"/>
          <w:marTop w:val="0"/>
          <w:marBottom w:val="0"/>
          <w:divBdr>
            <w:top w:val="none" w:sz="0" w:space="0" w:color="auto"/>
            <w:left w:val="none" w:sz="0" w:space="0" w:color="auto"/>
            <w:bottom w:val="none" w:sz="0" w:space="0" w:color="auto"/>
            <w:right w:val="none" w:sz="0" w:space="0" w:color="auto"/>
          </w:divBdr>
        </w:div>
        <w:div w:id="806164318">
          <w:marLeft w:val="0"/>
          <w:marRight w:val="0"/>
          <w:marTop w:val="0"/>
          <w:marBottom w:val="0"/>
          <w:divBdr>
            <w:top w:val="none" w:sz="0" w:space="0" w:color="auto"/>
            <w:left w:val="none" w:sz="0" w:space="0" w:color="auto"/>
            <w:bottom w:val="none" w:sz="0" w:space="0" w:color="auto"/>
            <w:right w:val="none" w:sz="0" w:space="0" w:color="auto"/>
          </w:divBdr>
        </w:div>
        <w:div w:id="2093432767">
          <w:marLeft w:val="0"/>
          <w:marRight w:val="0"/>
          <w:marTop w:val="0"/>
          <w:marBottom w:val="0"/>
          <w:divBdr>
            <w:top w:val="none" w:sz="0" w:space="0" w:color="auto"/>
            <w:left w:val="none" w:sz="0" w:space="0" w:color="auto"/>
            <w:bottom w:val="none" w:sz="0" w:space="0" w:color="auto"/>
            <w:right w:val="none" w:sz="0" w:space="0" w:color="auto"/>
          </w:divBdr>
        </w:div>
        <w:div w:id="204221649">
          <w:marLeft w:val="0"/>
          <w:marRight w:val="0"/>
          <w:marTop w:val="0"/>
          <w:marBottom w:val="0"/>
          <w:divBdr>
            <w:top w:val="none" w:sz="0" w:space="0" w:color="auto"/>
            <w:left w:val="none" w:sz="0" w:space="0" w:color="auto"/>
            <w:bottom w:val="none" w:sz="0" w:space="0" w:color="auto"/>
            <w:right w:val="none" w:sz="0" w:space="0" w:color="auto"/>
          </w:divBdr>
        </w:div>
        <w:div w:id="1550264556">
          <w:marLeft w:val="0"/>
          <w:marRight w:val="0"/>
          <w:marTop w:val="0"/>
          <w:marBottom w:val="0"/>
          <w:divBdr>
            <w:top w:val="none" w:sz="0" w:space="0" w:color="auto"/>
            <w:left w:val="none" w:sz="0" w:space="0" w:color="auto"/>
            <w:bottom w:val="none" w:sz="0" w:space="0" w:color="auto"/>
            <w:right w:val="none" w:sz="0" w:space="0" w:color="auto"/>
          </w:divBdr>
        </w:div>
        <w:div w:id="1885095229">
          <w:marLeft w:val="0"/>
          <w:marRight w:val="0"/>
          <w:marTop w:val="0"/>
          <w:marBottom w:val="0"/>
          <w:divBdr>
            <w:top w:val="none" w:sz="0" w:space="0" w:color="auto"/>
            <w:left w:val="none" w:sz="0" w:space="0" w:color="auto"/>
            <w:bottom w:val="none" w:sz="0" w:space="0" w:color="auto"/>
            <w:right w:val="none" w:sz="0" w:space="0" w:color="auto"/>
          </w:divBdr>
        </w:div>
        <w:div w:id="1493107687">
          <w:marLeft w:val="0"/>
          <w:marRight w:val="0"/>
          <w:marTop w:val="0"/>
          <w:marBottom w:val="0"/>
          <w:divBdr>
            <w:top w:val="none" w:sz="0" w:space="0" w:color="auto"/>
            <w:left w:val="none" w:sz="0" w:space="0" w:color="auto"/>
            <w:bottom w:val="none" w:sz="0" w:space="0" w:color="auto"/>
            <w:right w:val="none" w:sz="0" w:space="0" w:color="auto"/>
          </w:divBdr>
        </w:div>
        <w:div w:id="1168054907">
          <w:marLeft w:val="0"/>
          <w:marRight w:val="0"/>
          <w:marTop w:val="0"/>
          <w:marBottom w:val="0"/>
          <w:divBdr>
            <w:top w:val="none" w:sz="0" w:space="0" w:color="auto"/>
            <w:left w:val="none" w:sz="0" w:space="0" w:color="auto"/>
            <w:bottom w:val="none" w:sz="0" w:space="0" w:color="auto"/>
            <w:right w:val="none" w:sz="0" w:space="0" w:color="auto"/>
          </w:divBdr>
        </w:div>
        <w:div w:id="1963030760">
          <w:marLeft w:val="0"/>
          <w:marRight w:val="0"/>
          <w:marTop w:val="0"/>
          <w:marBottom w:val="0"/>
          <w:divBdr>
            <w:top w:val="none" w:sz="0" w:space="0" w:color="auto"/>
            <w:left w:val="none" w:sz="0" w:space="0" w:color="auto"/>
            <w:bottom w:val="none" w:sz="0" w:space="0" w:color="auto"/>
            <w:right w:val="none" w:sz="0" w:space="0" w:color="auto"/>
          </w:divBdr>
        </w:div>
        <w:div w:id="2034917651">
          <w:marLeft w:val="0"/>
          <w:marRight w:val="0"/>
          <w:marTop w:val="0"/>
          <w:marBottom w:val="0"/>
          <w:divBdr>
            <w:top w:val="none" w:sz="0" w:space="0" w:color="auto"/>
            <w:left w:val="none" w:sz="0" w:space="0" w:color="auto"/>
            <w:bottom w:val="none" w:sz="0" w:space="0" w:color="auto"/>
            <w:right w:val="none" w:sz="0" w:space="0" w:color="auto"/>
          </w:divBdr>
        </w:div>
        <w:div w:id="675621781">
          <w:marLeft w:val="0"/>
          <w:marRight w:val="0"/>
          <w:marTop w:val="0"/>
          <w:marBottom w:val="0"/>
          <w:divBdr>
            <w:top w:val="none" w:sz="0" w:space="0" w:color="auto"/>
            <w:left w:val="none" w:sz="0" w:space="0" w:color="auto"/>
            <w:bottom w:val="none" w:sz="0" w:space="0" w:color="auto"/>
            <w:right w:val="none" w:sz="0" w:space="0" w:color="auto"/>
          </w:divBdr>
        </w:div>
        <w:div w:id="93063020">
          <w:marLeft w:val="0"/>
          <w:marRight w:val="0"/>
          <w:marTop w:val="0"/>
          <w:marBottom w:val="0"/>
          <w:divBdr>
            <w:top w:val="none" w:sz="0" w:space="0" w:color="auto"/>
            <w:left w:val="none" w:sz="0" w:space="0" w:color="auto"/>
            <w:bottom w:val="none" w:sz="0" w:space="0" w:color="auto"/>
            <w:right w:val="none" w:sz="0" w:space="0" w:color="auto"/>
          </w:divBdr>
        </w:div>
        <w:div w:id="1334144456">
          <w:marLeft w:val="0"/>
          <w:marRight w:val="0"/>
          <w:marTop w:val="0"/>
          <w:marBottom w:val="0"/>
          <w:divBdr>
            <w:top w:val="none" w:sz="0" w:space="0" w:color="auto"/>
            <w:left w:val="none" w:sz="0" w:space="0" w:color="auto"/>
            <w:bottom w:val="none" w:sz="0" w:space="0" w:color="auto"/>
            <w:right w:val="none" w:sz="0" w:space="0" w:color="auto"/>
          </w:divBdr>
        </w:div>
        <w:div w:id="723523492">
          <w:marLeft w:val="0"/>
          <w:marRight w:val="0"/>
          <w:marTop w:val="0"/>
          <w:marBottom w:val="0"/>
          <w:divBdr>
            <w:top w:val="none" w:sz="0" w:space="0" w:color="auto"/>
            <w:left w:val="none" w:sz="0" w:space="0" w:color="auto"/>
            <w:bottom w:val="none" w:sz="0" w:space="0" w:color="auto"/>
            <w:right w:val="none" w:sz="0" w:space="0" w:color="auto"/>
          </w:divBdr>
        </w:div>
        <w:div w:id="2040623848">
          <w:marLeft w:val="0"/>
          <w:marRight w:val="0"/>
          <w:marTop w:val="0"/>
          <w:marBottom w:val="0"/>
          <w:divBdr>
            <w:top w:val="none" w:sz="0" w:space="0" w:color="auto"/>
            <w:left w:val="none" w:sz="0" w:space="0" w:color="auto"/>
            <w:bottom w:val="none" w:sz="0" w:space="0" w:color="auto"/>
            <w:right w:val="none" w:sz="0" w:space="0" w:color="auto"/>
          </w:divBdr>
        </w:div>
        <w:div w:id="1345353011">
          <w:marLeft w:val="0"/>
          <w:marRight w:val="0"/>
          <w:marTop w:val="0"/>
          <w:marBottom w:val="0"/>
          <w:divBdr>
            <w:top w:val="none" w:sz="0" w:space="0" w:color="auto"/>
            <w:left w:val="none" w:sz="0" w:space="0" w:color="auto"/>
            <w:bottom w:val="none" w:sz="0" w:space="0" w:color="auto"/>
            <w:right w:val="none" w:sz="0" w:space="0" w:color="auto"/>
          </w:divBdr>
        </w:div>
        <w:div w:id="1649437103">
          <w:marLeft w:val="0"/>
          <w:marRight w:val="0"/>
          <w:marTop w:val="0"/>
          <w:marBottom w:val="0"/>
          <w:divBdr>
            <w:top w:val="none" w:sz="0" w:space="0" w:color="auto"/>
            <w:left w:val="none" w:sz="0" w:space="0" w:color="auto"/>
            <w:bottom w:val="none" w:sz="0" w:space="0" w:color="auto"/>
            <w:right w:val="none" w:sz="0" w:space="0" w:color="auto"/>
          </w:divBdr>
        </w:div>
        <w:div w:id="2068020196">
          <w:marLeft w:val="0"/>
          <w:marRight w:val="0"/>
          <w:marTop w:val="0"/>
          <w:marBottom w:val="0"/>
          <w:divBdr>
            <w:top w:val="none" w:sz="0" w:space="0" w:color="auto"/>
            <w:left w:val="none" w:sz="0" w:space="0" w:color="auto"/>
            <w:bottom w:val="none" w:sz="0" w:space="0" w:color="auto"/>
            <w:right w:val="none" w:sz="0" w:space="0" w:color="auto"/>
          </w:divBdr>
        </w:div>
        <w:div w:id="308092741">
          <w:marLeft w:val="0"/>
          <w:marRight w:val="0"/>
          <w:marTop w:val="0"/>
          <w:marBottom w:val="0"/>
          <w:divBdr>
            <w:top w:val="none" w:sz="0" w:space="0" w:color="auto"/>
            <w:left w:val="none" w:sz="0" w:space="0" w:color="auto"/>
            <w:bottom w:val="none" w:sz="0" w:space="0" w:color="auto"/>
            <w:right w:val="none" w:sz="0" w:space="0" w:color="auto"/>
          </w:divBdr>
        </w:div>
        <w:div w:id="943340220">
          <w:marLeft w:val="0"/>
          <w:marRight w:val="0"/>
          <w:marTop w:val="0"/>
          <w:marBottom w:val="0"/>
          <w:divBdr>
            <w:top w:val="none" w:sz="0" w:space="0" w:color="auto"/>
            <w:left w:val="none" w:sz="0" w:space="0" w:color="auto"/>
            <w:bottom w:val="none" w:sz="0" w:space="0" w:color="auto"/>
            <w:right w:val="none" w:sz="0" w:space="0" w:color="auto"/>
          </w:divBdr>
        </w:div>
        <w:div w:id="1227499244">
          <w:marLeft w:val="0"/>
          <w:marRight w:val="0"/>
          <w:marTop w:val="0"/>
          <w:marBottom w:val="0"/>
          <w:divBdr>
            <w:top w:val="none" w:sz="0" w:space="0" w:color="auto"/>
            <w:left w:val="none" w:sz="0" w:space="0" w:color="auto"/>
            <w:bottom w:val="none" w:sz="0" w:space="0" w:color="auto"/>
            <w:right w:val="none" w:sz="0" w:space="0" w:color="auto"/>
          </w:divBdr>
        </w:div>
        <w:div w:id="772094368">
          <w:marLeft w:val="0"/>
          <w:marRight w:val="0"/>
          <w:marTop w:val="0"/>
          <w:marBottom w:val="0"/>
          <w:divBdr>
            <w:top w:val="none" w:sz="0" w:space="0" w:color="auto"/>
            <w:left w:val="none" w:sz="0" w:space="0" w:color="auto"/>
            <w:bottom w:val="none" w:sz="0" w:space="0" w:color="auto"/>
            <w:right w:val="none" w:sz="0" w:space="0" w:color="auto"/>
          </w:divBdr>
        </w:div>
      </w:divsChild>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292713591">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8752890">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11386279">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1798140">
      <w:bodyDiv w:val="1"/>
      <w:marLeft w:val="0"/>
      <w:marRight w:val="0"/>
      <w:marTop w:val="0"/>
      <w:marBottom w:val="0"/>
      <w:divBdr>
        <w:top w:val="none" w:sz="0" w:space="0" w:color="auto"/>
        <w:left w:val="none" w:sz="0" w:space="0" w:color="auto"/>
        <w:bottom w:val="none" w:sz="0" w:space="0" w:color="auto"/>
        <w:right w:val="none" w:sz="0" w:space="0" w:color="auto"/>
      </w:divBdr>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497771226">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44333007">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4301553">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m/news/world-africa-40607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2017-07-15T00:43:00Z</dcterms:created>
  <dcterms:modified xsi:type="dcterms:W3CDTF">2017-07-15T00:43:00Z</dcterms:modified>
</cp:coreProperties>
</file>