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F6" w:rsidRPr="00CD5CC9" w:rsidRDefault="00CD5CC9">
      <w:pPr>
        <w:rPr>
          <w:rFonts w:cs="Times New Roman"/>
          <w:sz w:val="40"/>
          <w:szCs w:val="40"/>
        </w:rPr>
      </w:pPr>
      <w:r w:rsidRPr="00CD5CC9">
        <w:rPr>
          <w:rFonts w:cs="Times New Roman"/>
          <w:sz w:val="40"/>
          <w:szCs w:val="40"/>
        </w:rPr>
        <w:t>Iran Sentences Christian Convert to Prison and Flogging</w:t>
      </w:r>
    </w:p>
    <w:p w:rsidR="00CD5CC9" w:rsidRPr="00CD5CC9" w:rsidRDefault="00CD5CC9" w:rsidP="00CD5CC9">
      <w:pPr>
        <w:spacing w:after="0" w:line="240" w:lineRule="auto"/>
        <w:rPr>
          <w:rFonts w:cs="Times New Roman"/>
          <w:szCs w:val="24"/>
        </w:rPr>
      </w:pPr>
      <w:r w:rsidRPr="00CD5CC9">
        <w:rPr>
          <w:rFonts w:cs="Times New Roman"/>
          <w:szCs w:val="24"/>
        </w:rPr>
        <w:t>April 24, 2020</w:t>
      </w:r>
    </w:p>
    <w:p w:rsidR="00CD5CC9" w:rsidRPr="00CD5CC9" w:rsidRDefault="00CD5CC9" w:rsidP="00CD5CC9">
      <w:pPr>
        <w:spacing w:after="0" w:line="240" w:lineRule="auto"/>
        <w:rPr>
          <w:rFonts w:cs="Times New Roman"/>
          <w:szCs w:val="24"/>
        </w:rPr>
      </w:pPr>
      <w:r w:rsidRPr="00CD5CC9">
        <w:rPr>
          <w:rFonts w:cs="Times New Roman"/>
          <w:szCs w:val="24"/>
        </w:rPr>
        <w:t>By Thomas D. Williams</w:t>
      </w:r>
    </w:p>
    <w:p w:rsidR="00CD5CC9" w:rsidRPr="00CD5CC9" w:rsidRDefault="00CD5CC9" w:rsidP="00CD5CC9">
      <w:pPr>
        <w:spacing w:after="0" w:line="240" w:lineRule="auto"/>
        <w:rPr>
          <w:rFonts w:cs="Times New Roman"/>
          <w:szCs w:val="24"/>
        </w:rPr>
      </w:pPr>
      <w:r w:rsidRPr="00CD5CC9">
        <w:rPr>
          <w:rFonts w:cs="Times New Roman"/>
          <w:szCs w:val="24"/>
        </w:rPr>
        <w:t>Breitbart News</w:t>
      </w:r>
    </w:p>
    <w:p w:rsidR="00CD5CC9" w:rsidRPr="00CD5CC9" w:rsidRDefault="00CD5CC9" w:rsidP="00CD5CC9">
      <w:pPr>
        <w:spacing w:after="0" w:line="240" w:lineRule="auto"/>
        <w:rPr>
          <w:rFonts w:cs="Times New Roman"/>
          <w:szCs w:val="24"/>
        </w:rPr>
      </w:pPr>
      <w:hyperlink r:id="rId4" w:history="1">
        <w:r w:rsidRPr="00CD5CC9">
          <w:rPr>
            <w:rStyle w:val="Hyperlink"/>
            <w:rFonts w:cs="Times New Roman"/>
            <w:szCs w:val="24"/>
          </w:rPr>
          <w:t>https://www.breitbart.com/middle-east/2020/04/24/iran-sentences-christian-convert-to-prison-and-flogging/</w:t>
        </w:r>
      </w:hyperlink>
    </w:p>
    <w:p w:rsidR="00CD5CC9" w:rsidRPr="00CD5CC9" w:rsidRDefault="00CD5CC9" w:rsidP="00CD5CC9">
      <w:pPr>
        <w:shd w:val="clear" w:color="auto" w:fill="FFFFFF"/>
        <w:spacing w:before="150" w:after="240" w:line="312" w:lineRule="atLeast"/>
        <w:textAlignment w:val="baseline"/>
        <w:rPr>
          <w:rFonts w:eastAsia="Times New Roman" w:cs="Times New Roman"/>
          <w:color w:val="111111"/>
          <w:szCs w:val="24"/>
        </w:rPr>
      </w:pPr>
      <w:r w:rsidRPr="00CD5CC9">
        <w:rPr>
          <w:rFonts w:eastAsia="Times New Roman" w:cs="Times New Roman"/>
          <w:color w:val="111111"/>
          <w:szCs w:val="24"/>
        </w:rPr>
        <w:t>The Islamic Republic of Iran has sentenced a 21-year-old Christian woman to 90 days in prison and a public flogging for “disturbing public order,” after she criticized the Iranian military for shooting down a Ukrainian passenger jet.</w:t>
      </w:r>
    </w:p>
    <w:p w:rsidR="00CD5CC9" w:rsidRPr="00CD5CC9" w:rsidRDefault="00CD5CC9" w:rsidP="00CD5CC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11111"/>
          <w:szCs w:val="24"/>
        </w:rPr>
      </w:pPr>
      <w:r w:rsidRPr="00CD5CC9">
        <w:rPr>
          <w:rFonts w:eastAsia="Times New Roman" w:cs="Times New Roman"/>
          <w:color w:val="111111"/>
          <w:szCs w:val="24"/>
        </w:rPr>
        <w:t>Christian convert and human rights activist Mary (</w:t>
      </w:r>
      <w:proofErr w:type="spellStart"/>
      <w:r w:rsidRPr="00CD5CC9">
        <w:rPr>
          <w:rFonts w:eastAsia="Times New Roman" w:cs="Times New Roman"/>
          <w:color w:val="111111"/>
          <w:szCs w:val="24"/>
        </w:rPr>
        <w:t>Fatemeh</w:t>
      </w:r>
      <w:proofErr w:type="spellEnd"/>
      <w:r w:rsidRPr="00CD5CC9">
        <w:rPr>
          <w:rFonts w:eastAsia="Times New Roman" w:cs="Times New Roman"/>
          <w:color w:val="111111"/>
          <w:szCs w:val="24"/>
        </w:rPr>
        <w:t xml:space="preserve">) </w:t>
      </w:r>
      <w:proofErr w:type="spellStart"/>
      <w:r w:rsidRPr="00CD5CC9">
        <w:rPr>
          <w:rFonts w:eastAsia="Times New Roman" w:cs="Times New Roman"/>
          <w:color w:val="111111"/>
          <w:szCs w:val="24"/>
        </w:rPr>
        <w:t>Mohammadi</w:t>
      </w:r>
      <w:proofErr w:type="spellEnd"/>
      <w:r w:rsidRPr="00CD5CC9">
        <w:rPr>
          <w:rFonts w:eastAsia="Times New Roman" w:cs="Times New Roman"/>
          <w:color w:val="111111"/>
          <w:szCs w:val="24"/>
        </w:rPr>
        <w:t xml:space="preserve"> has received a suspended sentence of three months and one day in prison as well as ten lashes for “disturbing public order,” </w:t>
      </w:r>
      <w:hyperlink r:id="rId5" w:tgtFrame="_blank" w:history="1">
        <w:r w:rsidRPr="00CD5CC9">
          <w:rPr>
            <w:rFonts w:eastAsia="Times New Roman" w:cs="Times New Roman"/>
            <w:color w:val="00749E"/>
            <w:szCs w:val="24"/>
            <w:u w:val="single"/>
          </w:rPr>
          <w:t>reported</w:t>
        </w:r>
      </w:hyperlink>
      <w:r w:rsidRPr="00CD5CC9">
        <w:rPr>
          <w:rFonts w:eastAsia="Times New Roman" w:cs="Times New Roman"/>
          <w:color w:val="111111"/>
          <w:szCs w:val="24"/>
        </w:rPr>
        <w:t> the UK-based All Party Parliamentary Group for International Freedom of Religion or Belief (APPG).</w:t>
      </w:r>
    </w:p>
    <w:p w:rsidR="00CD5CC9" w:rsidRPr="00CD5CC9" w:rsidRDefault="00CD5CC9" w:rsidP="00CD5CC9">
      <w:pPr>
        <w:shd w:val="clear" w:color="auto" w:fill="FFFFFF"/>
        <w:spacing w:before="180" w:after="180" w:line="240" w:lineRule="auto"/>
        <w:textAlignment w:val="baseline"/>
        <w:rPr>
          <w:rFonts w:eastAsia="Times New Roman" w:cs="Times New Roman"/>
          <w:color w:val="111111"/>
          <w:szCs w:val="24"/>
        </w:rPr>
      </w:pPr>
      <w:bookmarkStart w:id="0" w:name="_GoBack"/>
      <w:bookmarkEnd w:id="0"/>
      <w:proofErr w:type="spellStart"/>
      <w:r w:rsidRPr="00CD5CC9">
        <w:rPr>
          <w:rFonts w:eastAsia="Times New Roman" w:cs="Times New Roman"/>
          <w:color w:val="111111"/>
          <w:szCs w:val="24"/>
        </w:rPr>
        <w:t>Irani</w:t>
      </w:r>
      <w:proofErr w:type="spellEnd"/>
      <w:r w:rsidRPr="00CD5CC9">
        <w:rPr>
          <w:rFonts w:eastAsia="Times New Roman" w:cs="Times New Roman"/>
          <w:color w:val="111111"/>
          <w:szCs w:val="24"/>
        </w:rPr>
        <w:t xml:space="preserve"> security arrested Mary </w:t>
      </w:r>
      <w:proofErr w:type="spellStart"/>
      <w:r w:rsidRPr="00CD5CC9">
        <w:rPr>
          <w:rFonts w:eastAsia="Times New Roman" w:cs="Times New Roman"/>
          <w:color w:val="111111"/>
          <w:szCs w:val="24"/>
        </w:rPr>
        <w:t>Mohammadi</w:t>
      </w:r>
      <w:proofErr w:type="spellEnd"/>
      <w:r w:rsidRPr="00CD5CC9">
        <w:rPr>
          <w:rFonts w:eastAsia="Times New Roman" w:cs="Times New Roman"/>
          <w:color w:val="111111"/>
          <w:szCs w:val="24"/>
        </w:rPr>
        <w:t xml:space="preserve"> on January 12 near the site of a protest demonstration against the downing of Ukrainian Airline passenger Flight 752 by the Revolutionary Guard.</w:t>
      </w:r>
    </w:p>
    <w:p w:rsidR="00CD5CC9" w:rsidRPr="00CD5CC9" w:rsidRDefault="00CD5CC9" w:rsidP="00CD5CC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11111"/>
          <w:szCs w:val="24"/>
        </w:rPr>
      </w:pPr>
      <w:r w:rsidRPr="00CD5CC9">
        <w:rPr>
          <w:rFonts w:eastAsia="Times New Roman" w:cs="Times New Roman"/>
          <w:color w:val="111111"/>
          <w:szCs w:val="24"/>
        </w:rPr>
        <w:t>APPG </w:t>
      </w:r>
      <w:hyperlink r:id="rId6" w:tgtFrame="_blank" w:history="1">
        <w:r w:rsidRPr="00CD5CC9">
          <w:rPr>
            <w:rFonts w:eastAsia="Times New Roman" w:cs="Times New Roman"/>
            <w:color w:val="00749E"/>
            <w:szCs w:val="24"/>
            <w:u w:val="single"/>
          </w:rPr>
          <w:t>said</w:t>
        </w:r>
      </w:hyperlink>
      <w:r w:rsidRPr="00CD5CC9">
        <w:rPr>
          <w:rFonts w:eastAsia="Times New Roman" w:cs="Times New Roman"/>
          <w:color w:val="111111"/>
          <w:szCs w:val="24"/>
        </w:rPr>
        <w:t xml:space="preserve"> that Ms. </w:t>
      </w:r>
      <w:proofErr w:type="spellStart"/>
      <w:r w:rsidRPr="00CD5CC9">
        <w:rPr>
          <w:rFonts w:eastAsia="Times New Roman" w:cs="Times New Roman"/>
          <w:color w:val="111111"/>
          <w:szCs w:val="24"/>
        </w:rPr>
        <w:t>Mohammadi</w:t>
      </w:r>
      <w:proofErr w:type="spellEnd"/>
      <w:r w:rsidRPr="00CD5CC9">
        <w:rPr>
          <w:rFonts w:eastAsia="Times New Roman" w:cs="Times New Roman"/>
          <w:color w:val="111111"/>
          <w:szCs w:val="24"/>
        </w:rPr>
        <w:t xml:space="preserve"> was “physically and emotionally abused during her arrest and transfer to </w:t>
      </w:r>
      <w:proofErr w:type="spellStart"/>
      <w:r w:rsidRPr="00CD5CC9">
        <w:rPr>
          <w:rFonts w:eastAsia="Times New Roman" w:cs="Times New Roman"/>
          <w:color w:val="111111"/>
          <w:szCs w:val="24"/>
        </w:rPr>
        <w:t>Qarchak</w:t>
      </w:r>
      <w:proofErr w:type="spellEnd"/>
      <w:r w:rsidRPr="00CD5CC9">
        <w:rPr>
          <w:rFonts w:eastAsia="Times New Roman" w:cs="Times New Roman"/>
          <w:color w:val="111111"/>
          <w:szCs w:val="24"/>
        </w:rPr>
        <w:t xml:space="preserve"> prison” and that according to the woman, the judge questioned her about her faith, even though this had no bearing on the charges.</w:t>
      </w:r>
    </w:p>
    <w:p w:rsidR="00CD5CC9" w:rsidRPr="00CD5CC9" w:rsidRDefault="00CD5CC9" w:rsidP="00CD5CC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11111"/>
          <w:szCs w:val="24"/>
        </w:rPr>
      </w:pPr>
      <w:r w:rsidRPr="00CD5CC9">
        <w:rPr>
          <w:rFonts w:eastAsia="Times New Roman" w:cs="Times New Roman"/>
          <w:color w:val="111111"/>
          <w:szCs w:val="24"/>
        </w:rPr>
        <w:t xml:space="preserve">There was “no evidence against me, so I ought to have been acquitted, but instead I was sentenced not only to imprisonment, but also flogging,” </w:t>
      </w:r>
      <w:proofErr w:type="spellStart"/>
      <w:r w:rsidRPr="00CD5CC9">
        <w:rPr>
          <w:rFonts w:eastAsia="Times New Roman" w:cs="Times New Roman"/>
          <w:color w:val="111111"/>
          <w:szCs w:val="24"/>
        </w:rPr>
        <w:t>Mohammadi</w:t>
      </w:r>
      <w:proofErr w:type="spellEnd"/>
      <w:r w:rsidRPr="00CD5CC9">
        <w:rPr>
          <w:rFonts w:eastAsia="Times New Roman" w:cs="Times New Roman"/>
          <w:color w:val="111111"/>
          <w:szCs w:val="24"/>
        </w:rPr>
        <w:t> </w:t>
      </w:r>
      <w:hyperlink r:id="rId7" w:tgtFrame="_blank" w:history="1">
        <w:r w:rsidRPr="00CD5CC9">
          <w:rPr>
            <w:rFonts w:eastAsia="Times New Roman" w:cs="Times New Roman"/>
            <w:color w:val="00749E"/>
            <w:szCs w:val="24"/>
            <w:u w:val="single"/>
          </w:rPr>
          <w:t>said</w:t>
        </w:r>
      </w:hyperlink>
      <w:r w:rsidRPr="00CD5CC9">
        <w:rPr>
          <w:rFonts w:eastAsia="Times New Roman" w:cs="Times New Roman"/>
          <w:color w:val="111111"/>
          <w:szCs w:val="24"/>
        </w:rPr>
        <w:t>.</w:t>
      </w:r>
    </w:p>
    <w:p w:rsidR="00CD5CC9" w:rsidRPr="00CD5CC9" w:rsidRDefault="00CD5CC9" w:rsidP="00CD5CC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11111"/>
          <w:szCs w:val="24"/>
        </w:rPr>
      </w:pPr>
    </w:p>
    <w:p w:rsidR="00CD5CC9" w:rsidRPr="00CD5CC9" w:rsidRDefault="00CD5CC9" w:rsidP="00CD5CC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11111"/>
          <w:szCs w:val="24"/>
        </w:rPr>
      </w:pPr>
      <w:r w:rsidRPr="00CD5CC9">
        <w:rPr>
          <w:rFonts w:eastAsia="Times New Roman" w:cs="Times New Roman"/>
          <w:color w:val="111111"/>
          <w:szCs w:val="24"/>
        </w:rPr>
        <w:t>“And of course, even before the verdict was handed down, I was forced to endure all kinds of torture, none of which is sanctioned by law, and which ought to be considered crimes in themselves,” she </w:t>
      </w:r>
      <w:hyperlink r:id="rId8" w:tgtFrame="_blank" w:history="1">
        <w:r w:rsidRPr="00CD5CC9">
          <w:rPr>
            <w:rFonts w:eastAsia="Times New Roman" w:cs="Times New Roman"/>
            <w:color w:val="00749E"/>
            <w:szCs w:val="24"/>
            <w:u w:val="single"/>
          </w:rPr>
          <w:t>said</w:t>
        </w:r>
      </w:hyperlink>
      <w:r w:rsidRPr="00CD5CC9">
        <w:rPr>
          <w:rFonts w:eastAsia="Times New Roman" w:cs="Times New Roman"/>
          <w:color w:val="111111"/>
          <w:szCs w:val="24"/>
        </w:rPr>
        <w:t>.</w:t>
      </w:r>
    </w:p>
    <w:p w:rsidR="00CD5CC9" w:rsidRPr="00CD5CC9" w:rsidRDefault="00CD5CC9" w:rsidP="00CD5CC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11111"/>
          <w:szCs w:val="24"/>
        </w:rPr>
      </w:pPr>
    </w:p>
    <w:p w:rsidR="00CD5CC9" w:rsidRPr="00CD5CC9" w:rsidRDefault="00CD5CC9" w:rsidP="00CD5CC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11111"/>
          <w:szCs w:val="24"/>
        </w:rPr>
      </w:pPr>
      <w:r w:rsidRPr="00CD5CC9">
        <w:rPr>
          <w:rFonts w:eastAsia="Times New Roman" w:cs="Times New Roman"/>
          <w:color w:val="111111"/>
          <w:szCs w:val="24"/>
        </w:rPr>
        <w:t>The U. S. Commission on International Religious Freedom (USCIRF), an independent government organization, publicly </w:t>
      </w:r>
      <w:hyperlink r:id="rId9" w:tgtFrame="_blank" w:history="1">
        <w:r w:rsidRPr="00CD5CC9">
          <w:rPr>
            <w:rFonts w:eastAsia="Times New Roman" w:cs="Times New Roman"/>
            <w:color w:val="00749E"/>
            <w:szCs w:val="24"/>
            <w:u w:val="single"/>
          </w:rPr>
          <w:t>denounced</w:t>
        </w:r>
      </w:hyperlink>
      <w:r w:rsidRPr="00CD5CC9">
        <w:rPr>
          <w:rFonts w:eastAsia="Times New Roman" w:cs="Times New Roman"/>
          <w:color w:val="111111"/>
          <w:szCs w:val="24"/>
        </w:rPr>
        <w:t> the decision on Wednesday.</w:t>
      </w:r>
    </w:p>
    <w:p w:rsidR="00CD5CC9" w:rsidRPr="00CD5CC9" w:rsidRDefault="00CD5CC9" w:rsidP="00CD5CC9">
      <w:pPr>
        <w:shd w:val="clear" w:color="auto" w:fill="FFFFFF"/>
        <w:spacing w:before="180" w:after="180" w:line="240" w:lineRule="auto"/>
        <w:textAlignment w:val="baseline"/>
        <w:rPr>
          <w:rFonts w:eastAsia="Times New Roman" w:cs="Times New Roman"/>
          <w:color w:val="111111"/>
          <w:szCs w:val="24"/>
        </w:rPr>
      </w:pPr>
      <w:r w:rsidRPr="00CD5CC9">
        <w:rPr>
          <w:rFonts w:eastAsia="Times New Roman" w:cs="Times New Roman"/>
          <w:color w:val="111111"/>
          <w:szCs w:val="24"/>
        </w:rPr>
        <w:t xml:space="preserve">“USCIRF condemns Iran’s sentencing of Christian convert and social activist Mary </w:t>
      </w:r>
      <w:proofErr w:type="spellStart"/>
      <w:r w:rsidRPr="00CD5CC9">
        <w:rPr>
          <w:rFonts w:eastAsia="Times New Roman" w:cs="Times New Roman"/>
          <w:color w:val="111111"/>
          <w:szCs w:val="24"/>
        </w:rPr>
        <w:t>Mohammadi</w:t>
      </w:r>
      <w:proofErr w:type="spellEnd"/>
      <w:r w:rsidRPr="00CD5CC9">
        <w:rPr>
          <w:rFonts w:eastAsia="Times New Roman" w:cs="Times New Roman"/>
          <w:color w:val="111111"/>
          <w:szCs w:val="24"/>
        </w:rPr>
        <w:t>. No peaceful activist should be targeted on the basis of their religious beliefs,” the commission declared on Twitter.</w:t>
      </w:r>
    </w:p>
    <w:p w:rsidR="00CD5CC9" w:rsidRPr="00CD5CC9" w:rsidRDefault="00CD5CC9" w:rsidP="00CD5CC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11111"/>
          <w:szCs w:val="24"/>
        </w:rPr>
      </w:pPr>
      <w:r w:rsidRPr="00CD5CC9">
        <w:rPr>
          <w:rFonts w:eastAsia="Times New Roman" w:cs="Times New Roman"/>
          <w:color w:val="111111"/>
          <w:szCs w:val="24"/>
        </w:rPr>
        <w:t>According to International Christian Concern (ICC), after her arrest in January Mary </w:t>
      </w:r>
      <w:hyperlink r:id="rId10" w:tgtFrame="_blank" w:history="1">
        <w:r w:rsidRPr="00CD5CC9">
          <w:rPr>
            <w:rFonts w:eastAsia="Times New Roman" w:cs="Times New Roman"/>
            <w:color w:val="00749E"/>
            <w:szCs w:val="24"/>
            <w:u w:val="single"/>
          </w:rPr>
          <w:t>disappeared</w:t>
        </w:r>
      </w:hyperlink>
      <w:r w:rsidRPr="00CD5CC9">
        <w:rPr>
          <w:rFonts w:eastAsia="Times New Roman" w:cs="Times New Roman"/>
          <w:color w:val="111111"/>
          <w:szCs w:val="24"/>
        </w:rPr>
        <w:t xml:space="preserve"> for nearly a month before she was discovered in </w:t>
      </w:r>
      <w:proofErr w:type="spellStart"/>
      <w:r w:rsidRPr="00CD5CC9">
        <w:rPr>
          <w:rFonts w:eastAsia="Times New Roman" w:cs="Times New Roman"/>
          <w:color w:val="111111"/>
          <w:szCs w:val="24"/>
        </w:rPr>
        <w:t>Qarchak</w:t>
      </w:r>
      <w:proofErr w:type="spellEnd"/>
      <w:r w:rsidRPr="00CD5CC9">
        <w:rPr>
          <w:rFonts w:eastAsia="Times New Roman" w:cs="Times New Roman"/>
          <w:color w:val="111111"/>
          <w:szCs w:val="24"/>
        </w:rPr>
        <w:t xml:space="preserve"> Women’s Prison, a jail notorious for its abuse of prisoners.</w:t>
      </w:r>
    </w:p>
    <w:p w:rsidR="00CD5CC9" w:rsidRPr="00CD5CC9" w:rsidRDefault="00CD5CC9" w:rsidP="00CD5CC9">
      <w:pPr>
        <w:shd w:val="clear" w:color="auto" w:fill="FFFFFF"/>
        <w:spacing w:before="180" w:after="180" w:line="240" w:lineRule="auto"/>
        <w:textAlignment w:val="baseline"/>
        <w:rPr>
          <w:rFonts w:eastAsia="Times New Roman" w:cs="Times New Roman"/>
          <w:color w:val="111111"/>
          <w:szCs w:val="24"/>
        </w:rPr>
      </w:pPr>
      <w:r w:rsidRPr="00CD5CC9">
        <w:rPr>
          <w:rFonts w:eastAsia="Times New Roman" w:cs="Times New Roman"/>
          <w:color w:val="111111"/>
          <w:szCs w:val="24"/>
        </w:rPr>
        <w:t xml:space="preserve">“While there, Mary reported that she was beaten and suffered other kinds of mistreatment at the hands of the officials, including being strip-searched twice,” ICC reported. “She was eventually released on a bail of 30 million </w:t>
      </w:r>
      <w:proofErr w:type="spellStart"/>
      <w:r w:rsidRPr="00CD5CC9">
        <w:rPr>
          <w:rFonts w:eastAsia="Times New Roman" w:cs="Times New Roman"/>
          <w:color w:val="111111"/>
          <w:szCs w:val="24"/>
        </w:rPr>
        <w:t>tomans</w:t>
      </w:r>
      <w:proofErr w:type="spellEnd"/>
      <w:r w:rsidRPr="00CD5CC9">
        <w:rPr>
          <w:rFonts w:eastAsia="Times New Roman" w:cs="Times New Roman"/>
          <w:color w:val="111111"/>
          <w:szCs w:val="24"/>
        </w:rPr>
        <w:t xml:space="preserve"> ($2,250 USD) and charged with ‘disrupting public order by participating in an illegal rally.’”</w:t>
      </w:r>
    </w:p>
    <w:p w:rsidR="00CD5CC9" w:rsidRPr="00CD5CC9" w:rsidRDefault="00CD5CC9" w:rsidP="00CD5CC9">
      <w:pPr>
        <w:shd w:val="clear" w:color="auto" w:fill="FFFFFF"/>
        <w:spacing w:before="180" w:after="180" w:line="240" w:lineRule="auto"/>
        <w:textAlignment w:val="baseline"/>
        <w:rPr>
          <w:rFonts w:eastAsia="Times New Roman" w:cs="Times New Roman"/>
          <w:color w:val="111111"/>
          <w:szCs w:val="24"/>
        </w:rPr>
      </w:pPr>
      <w:r w:rsidRPr="00CD5CC9">
        <w:rPr>
          <w:rFonts w:eastAsia="Times New Roman" w:cs="Times New Roman"/>
          <w:color w:val="111111"/>
          <w:szCs w:val="24"/>
        </w:rPr>
        <w:t>Tehran faced intense international criticism after shooting down the Ukrainian airliner, which killed all 176 passengers and crew aboard the plane.</w:t>
      </w:r>
    </w:p>
    <w:p w:rsidR="00CD5CC9" w:rsidRPr="00CD5CC9" w:rsidRDefault="00CD5CC9">
      <w:pPr>
        <w:rPr>
          <w:rFonts w:cs="Times New Roman"/>
          <w:szCs w:val="24"/>
        </w:rPr>
      </w:pPr>
    </w:p>
    <w:sectPr w:rsidR="00CD5CC9" w:rsidRPr="00CD5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9E"/>
    <w:rsid w:val="005D061B"/>
    <w:rsid w:val="007733EE"/>
    <w:rsid w:val="00A86523"/>
    <w:rsid w:val="00AE203F"/>
    <w:rsid w:val="00BF2241"/>
    <w:rsid w:val="00CD5CC9"/>
    <w:rsid w:val="00FE3A9E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86151"/>
  <w15:chartTrackingRefBased/>
  <w15:docId w15:val="{5527E87A-D73D-461D-A832-D0FC3C0E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3A9E"/>
    <w:rPr>
      <w:color w:val="0000FF"/>
      <w:u w:val="single"/>
    </w:rPr>
  </w:style>
  <w:style w:type="paragraph" w:customStyle="1" w:styleId="subheading">
    <w:name w:val="subheading"/>
    <w:basedOn w:val="Normal"/>
    <w:rsid w:val="00CD5CC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CD5CC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qc-adchoices-ad">
    <w:name w:val="qc-adchoices-ad"/>
    <w:basedOn w:val="DefaultParagraphFont"/>
    <w:rsid w:val="00CD5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arymohammadii/status/12526668441729925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marymohammadii/status/125266684215973478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APPGFoRB/status/12529408017531699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witter.com/APPGFoRB/status/1252940800444465152" TargetMode="External"/><Relationship Id="rId10" Type="http://schemas.openxmlformats.org/officeDocument/2006/relationships/hyperlink" Target="https://www.persecution.org/2020/04/22/iranian-christian-sentenced-flogging-prison/" TargetMode="External"/><Relationship Id="rId4" Type="http://schemas.openxmlformats.org/officeDocument/2006/relationships/hyperlink" Target="https://www.breitbart.com/middle-east/2020/04/24/iran-sentences-christian-convert-to-prison-and-flogging/" TargetMode="External"/><Relationship Id="rId9" Type="http://schemas.openxmlformats.org/officeDocument/2006/relationships/hyperlink" Target="https://twitter.com/USCIRF/status/12530271596833341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2020-04-24T00:06:00Z</dcterms:created>
  <dcterms:modified xsi:type="dcterms:W3CDTF">2020-04-24T16:35:00Z</dcterms:modified>
</cp:coreProperties>
</file>