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50C71" w14:textId="77777777" w:rsidR="006D140C" w:rsidRPr="006D140C" w:rsidRDefault="006D140C" w:rsidP="006D140C">
      <w:pPr>
        <w:spacing w:before="100" w:beforeAutospacing="1" w:after="100" w:afterAutospacing="1" w:line="240" w:lineRule="auto"/>
        <w:outlineLvl w:val="0"/>
        <w:rPr>
          <w:rFonts w:eastAsia="Times New Roman" w:cs="Times New Roman"/>
          <w:kern w:val="36"/>
          <w:sz w:val="40"/>
          <w:szCs w:val="40"/>
        </w:rPr>
      </w:pPr>
      <w:bookmarkStart w:id="0" w:name="_GoBack"/>
      <w:r w:rsidRPr="006D140C">
        <w:rPr>
          <w:rFonts w:eastAsia="Times New Roman" w:cs="Times New Roman"/>
          <w:kern w:val="36"/>
          <w:sz w:val="40"/>
          <w:szCs w:val="40"/>
        </w:rPr>
        <w:t>Terrorist attack prevented as 1,200 worshippers visit Joseph's Tomb</w:t>
      </w:r>
    </w:p>
    <w:bookmarkEnd w:id="0"/>
    <w:p w14:paraId="599B294F" w14:textId="6A2F70EA" w:rsidR="006027FB" w:rsidRPr="006D140C" w:rsidRDefault="006D140C" w:rsidP="006D140C">
      <w:pPr>
        <w:spacing w:after="0" w:line="240" w:lineRule="auto"/>
        <w:rPr>
          <w:rFonts w:cs="Times New Roman"/>
          <w:szCs w:val="24"/>
        </w:rPr>
      </w:pPr>
      <w:r w:rsidRPr="006D140C">
        <w:rPr>
          <w:rFonts w:cs="Times New Roman"/>
          <w:szCs w:val="24"/>
        </w:rPr>
        <w:t>July 30, 2019</w:t>
      </w:r>
    </w:p>
    <w:p w14:paraId="0C4E31A2" w14:textId="3DA126EA" w:rsidR="006D140C" w:rsidRPr="006D140C" w:rsidRDefault="006D140C" w:rsidP="006D140C">
      <w:pPr>
        <w:spacing w:after="0" w:line="240" w:lineRule="auto"/>
        <w:rPr>
          <w:rFonts w:cs="Times New Roman"/>
          <w:szCs w:val="24"/>
        </w:rPr>
      </w:pPr>
      <w:r w:rsidRPr="006D140C">
        <w:rPr>
          <w:rFonts w:cs="Times New Roman"/>
          <w:szCs w:val="24"/>
        </w:rPr>
        <w:t xml:space="preserve">By </w:t>
      </w:r>
      <w:proofErr w:type="spellStart"/>
      <w:r w:rsidRPr="006D140C">
        <w:rPr>
          <w:rFonts w:cs="Times New Roman"/>
          <w:szCs w:val="24"/>
        </w:rPr>
        <w:t>Tzvi</w:t>
      </w:r>
      <w:proofErr w:type="spellEnd"/>
      <w:r w:rsidRPr="006D140C">
        <w:rPr>
          <w:rFonts w:cs="Times New Roman"/>
          <w:szCs w:val="24"/>
        </w:rPr>
        <w:t xml:space="preserve"> Joffre</w:t>
      </w:r>
    </w:p>
    <w:p w14:paraId="6A5EC236" w14:textId="26E2E092" w:rsidR="006D140C" w:rsidRPr="006D140C" w:rsidRDefault="006D140C" w:rsidP="006D140C">
      <w:pPr>
        <w:spacing w:after="0" w:line="240" w:lineRule="auto"/>
        <w:rPr>
          <w:rFonts w:cs="Times New Roman"/>
          <w:szCs w:val="24"/>
        </w:rPr>
      </w:pPr>
      <w:r w:rsidRPr="006D140C">
        <w:rPr>
          <w:rFonts w:cs="Times New Roman"/>
          <w:szCs w:val="24"/>
        </w:rPr>
        <w:t>The Jerusalem Post</w:t>
      </w:r>
    </w:p>
    <w:p w14:paraId="68CE05D3" w14:textId="1B64A622" w:rsidR="006D140C" w:rsidRPr="006D140C" w:rsidRDefault="006D140C" w:rsidP="006D140C">
      <w:pPr>
        <w:spacing w:after="0" w:line="240" w:lineRule="auto"/>
        <w:rPr>
          <w:rFonts w:cs="Times New Roman"/>
          <w:szCs w:val="24"/>
        </w:rPr>
      </w:pPr>
      <w:hyperlink r:id="rId4" w:history="1">
        <w:r w:rsidRPr="006D140C">
          <w:rPr>
            <w:rStyle w:val="Hyperlink"/>
            <w:rFonts w:cs="Times New Roman"/>
            <w:color w:val="auto"/>
            <w:szCs w:val="24"/>
          </w:rPr>
          <w:t>https://www.jpost.com/Arab-Israeli-Conflict/Terrorist-attack-prevented-as-1200-worshippers-visit-Josephs-Tomb-597138</w:t>
        </w:r>
      </w:hyperlink>
    </w:p>
    <w:p w14:paraId="440D3E89" w14:textId="77777777" w:rsidR="006D140C" w:rsidRDefault="006D140C" w:rsidP="006D140C">
      <w:pPr>
        <w:pStyle w:val="NormalWeb"/>
        <w:spacing w:before="0" w:beforeAutospacing="0" w:after="300" w:afterAutospacing="0"/>
        <w:textAlignment w:val="baseline"/>
      </w:pPr>
    </w:p>
    <w:p w14:paraId="7F460049" w14:textId="1D759CCE" w:rsidR="006D140C" w:rsidRPr="006D140C" w:rsidRDefault="006D140C" w:rsidP="006D140C">
      <w:pPr>
        <w:pStyle w:val="NormalWeb"/>
        <w:spacing w:before="0" w:beforeAutospacing="0" w:after="300" w:afterAutospacing="0"/>
        <w:textAlignment w:val="baseline"/>
      </w:pPr>
      <w:r w:rsidRPr="006D140C">
        <w:t>I</w:t>
      </w:r>
      <w:r w:rsidRPr="006D140C">
        <w:t>DF forces found a pipe bomb near </w:t>
      </w:r>
      <w:hyperlink r:id="rId5" w:history="1">
        <w:r w:rsidRPr="006D140C">
          <w:rPr>
            <w:u w:val="single"/>
            <w:bdr w:val="none" w:sz="0" w:space="0" w:color="auto" w:frame="1"/>
          </w:rPr>
          <w:t>Joseph's Tomb</w:t>
        </w:r>
      </w:hyperlink>
      <w:r w:rsidRPr="006D140C">
        <w:t> during preparations before the arrival of 1,200 Jewish worshipers to the compound in Nablus. The bomb was neutralized in a controlled explosion. </w:t>
      </w:r>
    </w:p>
    <w:p w14:paraId="3B85E209" w14:textId="77777777" w:rsidR="006D140C" w:rsidRPr="006D140C" w:rsidRDefault="006D140C" w:rsidP="006D140C">
      <w:pPr>
        <w:spacing w:after="0" w:line="240" w:lineRule="auto"/>
        <w:textAlignment w:val="baseline"/>
        <w:rPr>
          <w:rFonts w:eastAsia="Times New Roman" w:cs="Times New Roman"/>
          <w:szCs w:val="24"/>
        </w:rPr>
      </w:pPr>
      <w:r w:rsidRPr="006D140C">
        <w:rPr>
          <w:rFonts w:eastAsia="Times New Roman" w:cs="Times New Roman"/>
          <w:szCs w:val="24"/>
        </w:rPr>
        <w:t>Disturbances broke out as the worshipers entered the tomb, as rioters burned tires and threw stones at IDF forces. The soldiers responded with riot dispersal means, and the prayer services continued undisturbed.</w:t>
      </w:r>
    </w:p>
    <w:p w14:paraId="7F462EE1" w14:textId="1A3D544E" w:rsidR="006D140C" w:rsidRPr="006D140C" w:rsidRDefault="006D140C" w:rsidP="006D140C">
      <w:pPr>
        <w:rPr>
          <w:rFonts w:cs="Times New Roman"/>
          <w:szCs w:val="24"/>
        </w:rPr>
      </w:pPr>
    </w:p>
    <w:p w14:paraId="3DD7F06E" w14:textId="7D3A0F9F" w:rsidR="006D140C" w:rsidRPr="006D140C" w:rsidRDefault="006D140C" w:rsidP="006D140C">
      <w:pPr>
        <w:rPr>
          <w:rFonts w:cs="Times New Roman"/>
          <w:szCs w:val="24"/>
        </w:rPr>
      </w:pPr>
      <w:r w:rsidRPr="006D140C">
        <w:rPr>
          <w:rFonts w:cs="Times New Roman"/>
          <w:szCs w:val="24"/>
        </w:rPr>
        <w:t>Some 15 people, suspected of being involved in </w:t>
      </w:r>
      <w:hyperlink r:id="rId6" w:history="1">
        <w:r w:rsidRPr="006D140C">
          <w:rPr>
            <w:rStyle w:val="Hyperlink"/>
            <w:rFonts w:cs="Times New Roman"/>
            <w:color w:val="auto"/>
            <w:szCs w:val="24"/>
            <w:bdr w:val="none" w:sz="0" w:space="0" w:color="auto" w:frame="1"/>
          </w:rPr>
          <w:t>terrorist activity</w:t>
        </w:r>
      </w:hyperlink>
      <w:r w:rsidRPr="006D140C">
        <w:rPr>
          <w:rFonts w:cs="Times New Roman"/>
          <w:szCs w:val="24"/>
        </w:rPr>
        <w:t>, nationalistic terrorism and violent disturbances toward civilians and security forces, were arrested by the IDF, Shin Bet (Israel Security Agency), Border Police and Israel Police in the Judea and Samaria area. The suspects were transferred to security forces for questioning.</w:t>
      </w:r>
    </w:p>
    <w:p w14:paraId="377648FD" w14:textId="51DAF5E6" w:rsidR="006D140C" w:rsidRPr="006D140C" w:rsidRDefault="006D140C" w:rsidP="006D140C">
      <w:pPr>
        <w:rPr>
          <w:rFonts w:cs="Times New Roman"/>
          <w:szCs w:val="24"/>
        </w:rPr>
      </w:pPr>
      <w:r w:rsidRPr="006D140C">
        <w:rPr>
          <w:rFonts w:cs="Times New Roman"/>
          <w:szCs w:val="24"/>
        </w:rPr>
        <w:t xml:space="preserve">Four Palestinians were injured by Israeli gunfire during the disturbances as the worshipers entered the tomb, according to the Palestinian WAFA news agency. The injured were hit by live fire in their lower bodies and were brought to </w:t>
      </w:r>
      <w:proofErr w:type="spellStart"/>
      <w:r w:rsidRPr="006D140C">
        <w:rPr>
          <w:rFonts w:cs="Times New Roman"/>
          <w:szCs w:val="24"/>
        </w:rPr>
        <w:t>Rafidia</w:t>
      </w:r>
      <w:proofErr w:type="spellEnd"/>
      <w:r w:rsidRPr="006D140C">
        <w:rPr>
          <w:rFonts w:cs="Times New Roman"/>
          <w:szCs w:val="24"/>
        </w:rPr>
        <w:t xml:space="preserve"> Government Hospital for treatment. Some Palestinians were treated at the scene after inhaling tear gas.</w:t>
      </w:r>
      <w:r w:rsidRPr="006D140C">
        <w:rPr>
          <w:rFonts w:cs="Times New Roman"/>
          <w:szCs w:val="24"/>
        </w:rPr>
        <w:br/>
      </w:r>
      <w:r w:rsidRPr="006D140C">
        <w:rPr>
          <w:rFonts w:cs="Times New Roman"/>
          <w:szCs w:val="24"/>
        </w:rPr>
        <w:br/>
        <w:t>The Palestinian Quds news agency reported that 13 Palestinians were wounded by live fire and rubber bullets during the clashes near Joseph's Tomb. Five were injured in the thigh and foot by live fire and brought to the hospital, while eight others who were shot were treated at the scene.</w:t>
      </w:r>
    </w:p>
    <w:p w14:paraId="4FC26E2B" w14:textId="2ED2DB2F" w:rsidR="006D140C" w:rsidRPr="006D140C" w:rsidRDefault="006D140C" w:rsidP="006D140C">
      <w:pPr>
        <w:rPr>
          <w:rFonts w:cs="Times New Roman"/>
          <w:szCs w:val="24"/>
        </w:rPr>
      </w:pPr>
      <w:r w:rsidRPr="006D140C">
        <w:rPr>
          <w:rFonts w:eastAsia="Times New Roman" w:cs="Times New Roman"/>
          <w:szCs w:val="24"/>
        </w:rPr>
        <w:t> </w:t>
      </w:r>
    </w:p>
    <w:sectPr w:rsidR="006D140C" w:rsidRPr="006D1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0C"/>
    <w:rsid w:val="000F18D0"/>
    <w:rsid w:val="006D140C"/>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CB9C"/>
  <w15:chartTrackingRefBased/>
  <w15:docId w15:val="{97D32583-AC3E-4E31-8512-AA90A191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140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40C"/>
    <w:rPr>
      <w:rFonts w:eastAsia="Times New Roman" w:cs="Times New Roman"/>
      <w:b/>
      <w:bCs/>
      <w:kern w:val="36"/>
      <w:sz w:val="48"/>
      <w:szCs w:val="48"/>
    </w:rPr>
  </w:style>
  <w:style w:type="character" w:customStyle="1" w:styleId="article-top-box-data-reporter-lbl-by">
    <w:name w:val="article-top-box-data-reporter-lbl-by"/>
    <w:basedOn w:val="DefaultParagraphFont"/>
    <w:rsid w:val="006D140C"/>
  </w:style>
  <w:style w:type="character" w:styleId="Hyperlink">
    <w:name w:val="Hyperlink"/>
    <w:basedOn w:val="DefaultParagraphFont"/>
    <w:uiPriority w:val="99"/>
    <w:semiHidden/>
    <w:unhideWhenUsed/>
    <w:rsid w:val="006D140C"/>
    <w:rPr>
      <w:color w:val="0000FF"/>
      <w:u w:val="single"/>
    </w:rPr>
  </w:style>
  <w:style w:type="paragraph" w:styleId="NormalWeb">
    <w:name w:val="Normal (Web)"/>
    <w:basedOn w:val="Normal"/>
    <w:uiPriority w:val="99"/>
    <w:semiHidden/>
    <w:unhideWhenUsed/>
    <w:rsid w:val="006D140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0281">
      <w:bodyDiv w:val="1"/>
      <w:marLeft w:val="0"/>
      <w:marRight w:val="0"/>
      <w:marTop w:val="0"/>
      <w:marBottom w:val="0"/>
      <w:divBdr>
        <w:top w:val="none" w:sz="0" w:space="0" w:color="auto"/>
        <w:left w:val="none" w:sz="0" w:space="0" w:color="auto"/>
        <w:bottom w:val="none" w:sz="0" w:space="0" w:color="auto"/>
        <w:right w:val="none" w:sz="0" w:space="0" w:color="auto"/>
      </w:divBdr>
      <w:divsChild>
        <w:div w:id="1631323163">
          <w:marLeft w:val="0"/>
          <w:marRight w:val="0"/>
          <w:marTop w:val="0"/>
          <w:marBottom w:val="300"/>
          <w:divBdr>
            <w:top w:val="none" w:sz="0" w:space="0" w:color="auto"/>
            <w:left w:val="none" w:sz="0" w:space="0" w:color="auto"/>
            <w:bottom w:val="none" w:sz="0" w:space="0" w:color="auto"/>
            <w:right w:val="none" w:sz="0" w:space="0" w:color="auto"/>
          </w:divBdr>
        </w:div>
      </w:divsChild>
    </w:div>
    <w:div w:id="1341011160">
      <w:bodyDiv w:val="1"/>
      <w:marLeft w:val="0"/>
      <w:marRight w:val="0"/>
      <w:marTop w:val="0"/>
      <w:marBottom w:val="0"/>
      <w:divBdr>
        <w:top w:val="none" w:sz="0" w:space="0" w:color="auto"/>
        <w:left w:val="none" w:sz="0" w:space="0" w:color="auto"/>
        <w:bottom w:val="none" w:sz="0" w:space="0" w:color="auto"/>
        <w:right w:val="none" w:sz="0" w:space="0" w:color="auto"/>
      </w:divBdr>
    </w:div>
    <w:div w:id="1724017701">
      <w:bodyDiv w:val="1"/>
      <w:marLeft w:val="0"/>
      <w:marRight w:val="0"/>
      <w:marTop w:val="0"/>
      <w:marBottom w:val="0"/>
      <w:divBdr>
        <w:top w:val="none" w:sz="0" w:space="0" w:color="auto"/>
        <w:left w:val="none" w:sz="0" w:space="0" w:color="auto"/>
        <w:bottom w:val="none" w:sz="0" w:space="0" w:color="auto"/>
        <w:right w:val="none" w:sz="0" w:space="0" w:color="auto"/>
      </w:divBdr>
      <w:divsChild>
        <w:div w:id="198423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Two-soldiers-lightly-injured-after-stoning-attack-at-Josephs-tomb-578095" TargetMode="External"/><Relationship Id="rId5" Type="http://schemas.openxmlformats.org/officeDocument/2006/relationships/hyperlink" Target="https://www.jpost.com/Israel-News/1500-worshipers-flock-to-Josephs-Tomb-in-Nablus-to-pray-on-Passover-587746" TargetMode="External"/><Relationship Id="rId4" Type="http://schemas.openxmlformats.org/officeDocument/2006/relationships/hyperlink" Target="https://www.jpost.com/Arab-Israeli-Conflict/Terrorist-attack-prevented-as-1200-worshippers-visit-Josephs-Tomb-597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2019-07-31T13:29:00Z</dcterms:created>
  <dcterms:modified xsi:type="dcterms:W3CDTF">2019-07-31T13:32:00Z</dcterms:modified>
</cp:coreProperties>
</file>