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03C94" w14:textId="77777777" w:rsidR="00C90A12" w:rsidRPr="00C90A12" w:rsidRDefault="00C90A12" w:rsidP="00C90A12">
      <w:pPr>
        <w:shd w:val="clear" w:color="auto" w:fill="FFFFFF"/>
        <w:spacing w:after="0" w:line="336" w:lineRule="atLeast"/>
        <w:textAlignment w:val="baseline"/>
        <w:outlineLvl w:val="0"/>
        <w:rPr>
          <w:rFonts w:eastAsia="Times New Roman" w:cs="Times New Roman"/>
          <w:kern w:val="36"/>
          <w:sz w:val="40"/>
          <w:szCs w:val="40"/>
        </w:rPr>
      </w:pPr>
      <w:r w:rsidRPr="00C90A12">
        <w:rPr>
          <w:rFonts w:eastAsia="Times New Roman" w:cs="Times New Roman"/>
          <w:kern w:val="36"/>
          <w:sz w:val="40"/>
          <w:szCs w:val="40"/>
        </w:rPr>
        <w:t>Joint Open Letter: Impose a two-way arms embargo on Israel to protect Palestinian lives</w:t>
      </w:r>
    </w:p>
    <w:p w14:paraId="4950A599" w14:textId="77777777" w:rsidR="00C90A12" w:rsidRPr="00C90A12" w:rsidRDefault="00C90A12" w:rsidP="00C90A12">
      <w:pPr>
        <w:shd w:val="clear" w:color="auto" w:fill="FFFFFF"/>
        <w:spacing w:after="0" w:line="240" w:lineRule="auto"/>
        <w:textAlignment w:val="baseline"/>
        <w:rPr>
          <w:rFonts w:eastAsia="Times New Roman" w:cs="Times New Roman"/>
          <w:color w:val="031832"/>
          <w:szCs w:val="24"/>
          <w:bdr w:val="none" w:sz="0" w:space="0" w:color="auto" w:frame="1"/>
        </w:rPr>
      </w:pPr>
    </w:p>
    <w:p w14:paraId="35EDC263" w14:textId="77777777" w:rsidR="00C90A12" w:rsidRPr="00C90A12" w:rsidRDefault="00C90A12" w:rsidP="00C90A12">
      <w:pPr>
        <w:shd w:val="clear" w:color="auto" w:fill="FFFFFF"/>
        <w:spacing w:after="0" w:line="240" w:lineRule="auto"/>
        <w:textAlignment w:val="baseline"/>
        <w:rPr>
          <w:rFonts w:eastAsia="Times New Roman" w:cs="Times New Roman"/>
          <w:color w:val="031832"/>
          <w:szCs w:val="24"/>
        </w:rPr>
      </w:pPr>
      <w:r w:rsidRPr="00C90A12">
        <w:rPr>
          <w:rFonts w:eastAsia="Times New Roman" w:cs="Times New Roman"/>
          <w:color w:val="031832"/>
          <w:szCs w:val="24"/>
          <w:bdr w:val="none" w:sz="0" w:space="0" w:color="auto" w:frame="1"/>
        </w:rPr>
        <w:t>September 3, 2021</w:t>
      </w:r>
      <w:r w:rsidRPr="00C90A12">
        <w:rPr>
          <w:rFonts w:eastAsia="Times New Roman" w:cs="Times New Roman"/>
          <w:color w:val="031832"/>
          <w:szCs w:val="24"/>
        </w:rPr>
        <w:t> </w:t>
      </w:r>
    </w:p>
    <w:p w14:paraId="7D4727B4" w14:textId="77777777" w:rsidR="002711F6" w:rsidRPr="00C90A12" w:rsidRDefault="00C90A12" w:rsidP="00C90A12">
      <w:pPr>
        <w:spacing w:after="0" w:line="240" w:lineRule="auto"/>
        <w:rPr>
          <w:rFonts w:cs="Times New Roman"/>
          <w:szCs w:val="24"/>
        </w:rPr>
      </w:pPr>
      <w:bookmarkStart w:id="0" w:name="_GoBack"/>
      <w:r w:rsidRPr="00C90A12">
        <w:rPr>
          <w:rFonts w:cs="Times New Roman"/>
          <w:szCs w:val="24"/>
        </w:rPr>
        <w:t>Australian Centre for International Justice</w:t>
      </w:r>
      <w:bookmarkEnd w:id="0"/>
    </w:p>
    <w:p w14:paraId="2DCB1921" w14:textId="77777777" w:rsidR="00C90A12" w:rsidRDefault="00C90A12" w:rsidP="00C90A12">
      <w:pPr>
        <w:spacing w:after="0" w:line="240" w:lineRule="auto"/>
        <w:rPr>
          <w:rFonts w:cs="Times New Roman"/>
          <w:szCs w:val="24"/>
        </w:rPr>
      </w:pPr>
      <w:hyperlink r:id="rId5" w:history="1">
        <w:r w:rsidRPr="00C90A12">
          <w:rPr>
            <w:rStyle w:val="Hyperlink"/>
            <w:rFonts w:cs="Times New Roman"/>
            <w:szCs w:val="24"/>
          </w:rPr>
          <w:t>https://acij.org.au/joint-open-letter-impose-a-two-way-arms-embargo-on-israel-to-protect-palestinian-lives/</w:t>
        </w:r>
      </w:hyperlink>
    </w:p>
    <w:p w14:paraId="638FE0D3" w14:textId="77777777" w:rsidR="00C90A12" w:rsidRPr="00C90A12" w:rsidRDefault="00C90A12" w:rsidP="00C90A12">
      <w:pPr>
        <w:spacing w:after="0" w:line="240" w:lineRule="auto"/>
        <w:rPr>
          <w:rFonts w:cs="Times New Roman"/>
          <w:szCs w:val="24"/>
        </w:rPr>
      </w:pPr>
    </w:p>
    <w:p w14:paraId="21B0F6B1" w14:textId="77777777" w:rsidR="00C90A12" w:rsidRPr="00C90A12" w:rsidRDefault="00C90A12" w:rsidP="00C90A12">
      <w:pPr>
        <w:pStyle w:val="NormalWeb"/>
        <w:spacing w:before="0" w:beforeAutospacing="0" w:after="0" w:afterAutospacing="0"/>
        <w:textAlignment w:val="baseline"/>
        <w:rPr>
          <w:color w:val="031832"/>
        </w:rPr>
      </w:pPr>
      <w:r w:rsidRPr="00C90A12">
        <w:rPr>
          <w:color w:val="031832"/>
          <w:bdr w:val="none" w:sz="0" w:space="0" w:color="auto" w:frame="1"/>
        </w:rPr>
        <w:t xml:space="preserve">The Australian Centre for International </w:t>
      </w:r>
      <w:proofErr w:type="gramStart"/>
      <w:r w:rsidRPr="00C90A12">
        <w:rPr>
          <w:color w:val="031832"/>
          <w:bdr w:val="none" w:sz="0" w:space="0" w:color="auto" w:frame="1"/>
        </w:rPr>
        <w:t>Justice,</w:t>
      </w:r>
      <w:proofErr w:type="gramEnd"/>
      <w:r w:rsidRPr="00C90A12">
        <w:rPr>
          <w:color w:val="031832"/>
          <w:bdr w:val="none" w:sz="0" w:space="0" w:color="auto" w:frame="1"/>
        </w:rPr>
        <w:t xml:space="preserve"> joined 200 human rights </w:t>
      </w:r>
      <w:proofErr w:type="spellStart"/>
      <w:r w:rsidRPr="00C90A12">
        <w:rPr>
          <w:color w:val="031832"/>
          <w:bdr w:val="none" w:sz="0" w:space="0" w:color="auto" w:frame="1"/>
        </w:rPr>
        <w:t>organisations</w:t>
      </w:r>
      <w:proofErr w:type="spellEnd"/>
      <w:r w:rsidRPr="00C90A12">
        <w:rPr>
          <w:color w:val="031832"/>
          <w:bdr w:val="none" w:sz="0" w:space="0" w:color="auto" w:frame="1"/>
        </w:rPr>
        <w:t xml:space="preserve"> and individuals in an open letter to States Parties to the Arms Trade Treaty (</w:t>
      </w:r>
      <w:r w:rsidRPr="00C90A12">
        <w:rPr>
          <w:rStyle w:val="Strong"/>
          <w:color w:val="031832"/>
          <w:bdr w:val="none" w:sz="0" w:space="0" w:color="auto" w:frame="1"/>
        </w:rPr>
        <w:t>ATT</w:t>
      </w:r>
      <w:r w:rsidRPr="00C90A12">
        <w:rPr>
          <w:color w:val="031832"/>
          <w:bdr w:val="none" w:sz="0" w:space="0" w:color="auto" w:frame="1"/>
        </w:rPr>
        <w:t>) to impose a comprehensive two-way arms embargo on the State of Israel to protect Palestinian lives.</w:t>
      </w:r>
    </w:p>
    <w:p w14:paraId="1CF49754" w14:textId="77777777" w:rsidR="00C90A12" w:rsidRPr="00C90A12" w:rsidRDefault="00C90A12" w:rsidP="00C90A12">
      <w:pPr>
        <w:pStyle w:val="NormalWeb"/>
        <w:spacing w:before="0" w:beforeAutospacing="0" w:after="0" w:afterAutospacing="0"/>
        <w:textAlignment w:val="baseline"/>
        <w:rPr>
          <w:color w:val="031832"/>
        </w:rPr>
      </w:pPr>
      <w:hyperlink r:id="rId6" w:tgtFrame="_blank" w:history="1">
        <w:r w:rsidRPr="00C90A12">
          <w:rPr>
            <w:rStyle w:val="Hyperlink"/>
            <w:color w:val="631549"/>
            <w:bdr w:val="none" w:sz="0" w:space="0" w:color="auto" w:frame="1"/>
          </w:rPr>
          <w:t>Read the open letter to the ATT States Parties here</w:t>
        </w:r>
      </w:hyperlink>
      <w:r w:rsidRPr="00C90A12">
        <w:rPr>
          <w:color w:val="031832"/>
        </w:rPr>
        <w:t>.</w:t>
      </w:r>
    </w:p>
    <w:p w14:paraId="6E5E3FBD" w14:textId="77777777" w:rsidR="00C90A12" w:rsidRPr="00C90A12" w:rsidRDefault="00C90A12" w:rsidP="00C90A12">
      <w:pPr>
        <w:shd w:val="clear" w:color="auto" w:fill="FFFFFF"/>
        <w:textAlignment w:val="baseline"/>
        <w:rPr>
          <w:rFonts w:cs="Times New Roman"/>
          <w:color w:val="031832"/>
          <w:szCs w:val="24"/>
        </w:rPr>
      </w:pPr>
      <w:r w:rsidRPr="00C90A12">
        <w:rPr>
          <w:rFonts w:cs="Times New Roman"/>
          <w:color w:val="031832"/>
          <w:szCs w:val="24"/>
        </w:rPr>
        <w:pict w14:anchorId="241389FE">
          <v:rect id="_x0000_i1025" style="width:0;height:1.5pt" o:hralign="center" o:hrstd="t" o:hr="t" fillcolor="#a0a0a0" stroked="f"/>
        </w:pict>
      </w:r>
    </w:p>
    <w:p w14:paraId="30C027C7"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proofErr w:type="gramStart"/>
      <w:r w:rsidRPr="00C90A12">
        <w:rPr>
          <w:color w:val="031832"/>
        </w:rPr>
        <w:t>We, the undersigned global coalition of leaders –from civil society to academia, art, media, business, politics, indigenous and faith communities, and people of conscience around the world– call upon the States Parties to the Arms Trade Treaty (</w:t>
      </w:r>
      <w:r w:rsidRPr="00C90A12">
        <w:rPr>
          <w:rStyle w:val="Strong"/>
          <w:color w:val="031832"/>
          <w:bdr w:val="none" w:sz="0" w:space="0" w:color="auto" w:frame="1"/>
        </w:rPr>
        <w:t>ATT</w:t>
      </w:r>
      <w:r w:rsidRPr="00C90A12">
        <w:rPr>
          <w:color w:val="031832"/>
        </w:rPr>
        <w:t>) to act decisively to put an end to Israel’s notorious use of arms and military equipment for the commission of serious violations of international humanitarian law and human rights against Palestinian civilians by immediately imposing a comprehensive two-way arms embargo on Israel.</w:t>
      </w:r>
      <w:proofErr w:type="gramEnd"/>
    </w:p>
    <w:p w14:paraId="56C2C958"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 xml:space="preserve">In the spring of 2021, the world once again watched in horror as Israeli occupying forces attacked </w:t>
      </w:r>
      <w:proofErr w:type="spellStart"/>
      <w:r w:rsidRPr="00C90A12">
        <w:rPr>
          <w:color w:val="031832"/>
        </w:rPr>
        <w:t>defenceless</w:t>
      </w:r>
      <w:proofErr w:type="spellEnd"/>
      <w:r w:rsidRPr="00C90A12">
        <w:rPr>
          <w:color w:val="031832"/>
        </w:rPr>
        <w:t xml:space="preserve"> Palestinian civilians in the Gaza Strip, in the West Bank, including East Jerusalem, and inside Israel. Palestinian civilians peacefully protesting against </w:t>
      </w:r>
      <w:proofErr w:type="spellStart"/>
      <w:r w:rsidRPr="00C90A12">
        <w:rPr>
          <w:color w:val="031832"/>
        </w:rPr>
        <w:t>colonisation</w:t>
      </w:r>
      <w:proofErr w:type="spellEnd"/>
      <w:r w:rsidRPr="00C90A12">
        <w:rPr>
          <w:color w:val="031832"/>
        </w:rPr>
        <w:t xml:space="preserve"> of their land </w:t>
      </w:r>
      <w:proofErr w:type="gramStart"/>
      <w:r w:rsidRPr="00C90A12">
        <w:rPr>
          <w:color w:val="031832"/>
        </w:rPr>
        <w:t>were assaulted</w:t>
      </w:r>
      <w:proofErr w:type="gramEnd"/>
      <w:r w:rsidRPr="00C90A12">
        <w:rPr>
          <w:color w:val="031832"/>
        </w:rPr>
        <w:t xml:space="preserve"> with live fire, rubber-coated steel bullets, sound bombs, tear gas and skunk water. Israel’s deadly military aggression against the Palestinian civilian population in the Gaza Strip was the fourth in a decade. Over 11 days, 248 Palestinians </w:t>
      </w:r>
      <w:proofErr w:type="gramStart"/>
      <w:r w:rsidRPr="00C90A12">
        <w:rPr>
          <w:color w:val="031832"/>
        </w:rPr>
        <w:t>were killed</w:t>
      </w:r>
      <w:proofErr w:type="gramEnd"/>
      <w:r w:rsidRPr="00C90A12">
        <w:rPr>
          <w:color w:val="031832"/>
        </w:rPr>
        <w:t xml:space="preserve">, including 66 children. Thousands </w:t>
      </w:r>
      <w:proofErr w:type="gramStart"/>
      <w:r w:rsidRPr="00C90A12">
        <w:rPr>
          <w:color w:val="031832"/>
        </w:rPr>
        <w:t>were wounded</w:t>
      </w:r>
      <w:proofErr w:type="gramEnd"/>
      <w:r w:rsidRPr="00C90A12">
        <w:rPr>
          <w:color w:val="031832"/>
        </w:rPr>
        <w:t>, and the reverberating effects of the use of explosive weapons on hospitals, schools, food security, water, electricity and shelter continue to affect millions.</w:t>
      </w:r>
    </w:p>
    <w:p w14:paraId="09B31CD3"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This systematic brutality, perpetrated throughout the past seven decades of Israel’s colonialism, apartheid, pro-longed illegal belligerent occupation, persecution, and closure, is only possible because of the complicity of some governments and corporations around the world.</w:t>
      </w:r>
    </w:p>
    <w:p w14:paraId="376574B0"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Symbolic statements of condemnation alone will not put an end to this suffering. In accordance with the relevant rules of the ATT, States Parties have legal obligations to put an end to irresponsible and often complicit trade of conventional arms that undermines international peace and security, facilitates commission of egregious crimes, and threatens the international legal order.</w:t>
      </w:r>
    </w:p>
    <w:p w14:paraId="4A3A59F4"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proofErr w:type="gramStart"/>
      <w:r w:rsidRPr="00C90A12">
        <w:rPr>
          <w:color w:val="031832"/>
        </w:rPr>
        <w:t xml:space="preserve">Under Article 6(3) of the ATT, States Parties undertook not to </w:t>
      </w:r>
      <w:proofErr w:type="spellStart"/>
      <w:r w:rsidRPr="00C90A12">
        <w:rPr>
          <w:color w:val="031832"/>
        </w:rPr>
        <w:t>authorise</w:t>
      </w:r>
      <w:proofErr w:type="spellEnd"/>
      <w:r w:rsidRPr="00C90A12">
        <w:rPr>
          <w:color w:val="031832"/>
        </w:rPr>
        <w:t xml:space="preserve"> any transfer of conventional arms if they have knowledge at the time of </w:t>
      </w:r>
      <w:proofErr w:type="spellStart"/>
      <w:r w:rsidRPr="00C90A12">
        <w:rPr>
          <w:color w:val="031832"/>
        </w:rPr>
        <w:t>authorisation</w:t>
      </w:r>
      <w:proofErr w:type="spellEnd"/>
      <w:r w:rsidRPr="00C90A12">
        <w:rPr>
          <w:color w:val="031832"/>
        </w:rPr>
        <w:t xml:space="preserve"> that arms or items would be used in the commission of genocide, crimes against humanity, grave breaches of the Geneva conventions of 1949, attacks directed against civilian objects or civilians protected as such, or other war crimes as defined by international agreements to which they are a Party.</w:t>
      </w:r>
      <w:proofErr w:type="gramEnd"/>
    </w:p>
    <w:p w14:paraId="3B99D390"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 xml:space="preserve">Under Articles 7 and 11, they undertook not to </w:t>
      </w:r>
      <w:proofErr w:type="spellStart"/>
      <w:r w:rsidRPr="00C90A12">
        <w:rPr>
          <w:color w:val="031832"/>
        </w:rPr>
        <w:t>authorise</w:t>
      </w:r>
      <w:proofErr w:type="spellEnd"/>
      <w:r w:rsidRPr="00C90A12">
        <w:rPr>
          <w:color w:val="031832"/>
        </w:rPr>
        <w:t xml:space="preserve"> any export of conventional arms, munitions, parts and components that would, </w:t>
      </w:r>
      <w:r w:rsidRPr="00C90A12">
        <w:rPr>
          <w:rStyle w:val="Emphasis"/>
          <w:color w:val="031832"/>
          <w:bdr w:val="none" w:sz="0" w:space="0" w:color="auto" w:frame="1"/>
        </w:rPr>
        <w:t>inter alia</w:t>
      </w:r>
      <w:r w:rsidRPr="00C90A12">
        <w:rPr>
          <w:color w:val="031832"/>
        </w:rPr>
        <w:t xml:space="preserve">, undermine peace and security or </w:t>
      </w:r>
      <w:proofErr w:type="gramStart"/>
      <w:r w:rsidRPr="00C90A12">
        <w:rPr>
          <w:color w:val="031832"/>
        </w:rPr>
        <w:t>be used</w:t>
      </w:r>
      <w:proofErr w:type="gramEnd"/>
      <w:r w:rsidRPr="00C90A12">
        <w:rPr>
          <w:color w:val="031832"/>
        </w:rPr>
        <w:t xml:space="preserve"> to commit serious violations of international humanitarian law and human rights law.</w:t>
      </w:r>
    </w:p>
    <w:p w14:paraId="175600B3"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lastRenderedPageBreak/>
        <w:t xml:space="preserve">It is clear that arms exports to Israel are inconsistent with these obligations. Invariably, Israel has shown that it uses arms to commit war crimes and crimes against humanity, as documented by countless United Nations bodies and civil society </w:t>
      </w:r>
      <w:proofErr w:type="spellStart"/>
      <w:r w:rsidRPr="00C90A12">
        <w:rPr>
          <w:color w:val="031832"/>
        </w:rPr>
        <w:t>organisations</w:t>
      </w:r>
      <w:proofErr w:type="spellEnd"/>
      <w:r w:rsidRPr="00C90A12">
        <w:rPr>
          <w:color w:val="031832"/>
        </w:rPr>
        <w:t xml:space="preserve"> worldwide. Military exports to Israel also clearly enabled, facilitated and maintained Israel’s decades-long settler-colonial and apartheid regime imposed over the Palestinian people as a whole.</w:t>
      </w:r>
    </w:p>
    <w:p w14:paraId="59658E25"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 xml:space="preserve">Similarly, arms imports from Israel are wholly inconsistent with obligations under the ATT. Israeli military and industry sources openly boast that their weapons and technologies are “combat proven” – in other words, field-tested on Palestinian civilians “human test subjects”. When States import Israeli arms, they are encouraging it to keep bombing Palestinian civilians and persist in its unlawful practices. No one –neither Israel, nor arms manufacturers in ATT States parties– </w:t>
      </w:r>
      <w:proofErr w:type="gramStart"/>
      <w:r w:rsidRPr="00C90A12">
        <w:rPr>
          <w:color w:val="031832"/>
        </w:rPr>
        <w:t>should be allowed</w:t>
      </w:r>
      <w:proofErr w:type="gramEnd"/>
      <w:r w:rsidRPr="00C90A12">
        <w:rPr>
          <w:color w:val="031832"/>
        </w:rPr>
        <w:t xml:space="preserve"> to profit from the killing or maiming of Palestinian civilians.</w:t>
      </w:r>
    </w:p>
    <w:p w14:paraId="280B0758"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It is thus abundantly clear that imposing a two-way arms embargo on Israel is both a legal and a moral obligation. ATT States Parties must immediately terminate any current, and prohibit any future transfers of conventional arms, munitions, parts and components referred to in Article 2(1), Article 3 or Article 4 of the ATT to Israel, until it ends its illegal belligerent occupation of the occupied Palestinian territory and complies fully with its obligations under international law. Pending such an embargo, all States must immediately suspend all transfers of military equipment, assistance and munitions to Israel.</w:t>
      </w:r>
    </w:p>
    <w:p w14:paraId="4A259602"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 xml:space="preserve">A failure to take these actions entails a heavy responsibility for the grave suffering of civilians – more deaths, more suffering, as thousands of Palestinian </w:t>
      </w:r>
      <w:proofErr w:type="gramStart"/>
      <w:r w:rsidRPr="00C90A12">
        <w:rPr>
          <w:color w:val="031832"/>
        </w:rPr>
        <w:t>men,</w:t>
      </w:r>
      <w:proofErr w:type="gramEnd"/>
      <w:r w:rsidRPr="00C90A12">
        <w:rPr>
          <w:color w:val="031832"/>
        </w:rPr>
        <w:t xml:space="preserve"> women and children continue to bear the brutality of a colonial belligerent occupying force– which would result in discrediting the ATT itself. It also renders States parties complicit in internationally wrongful acts through the aiding or abetting of international crimes.  A failure in taking action could also result in invoking the individual criminal responsibility of individuals of these States for aiding and abetting the commission of war crimes and crimes against humanity in accordance with Article 25(3</w:t>
      </w:r>
      <w:proofErr w:type="gramStart"/>
      <w:r w:rsidRPr="00C90A12">
        <w:rPr>
          <w:color w:val="031832"/>
        </w:rPr>
        <w:t>)(</w:t>
      </w:r>
      <w:proofErr w:type="gramEnd"/>
      <w:r w:rsidRPr="00C90A12">
        <w:rPr>
          <w:color w:val="031832"/>
        </w:rPr>
        <w:t>c) of the Rome Statute of the International Criminal Court.</w:t>
      </w:r>
    </w:p>
    <w:p w14:paraId="1EF898CE"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 xml:space="preserve">Justice will remain elusive so long as Israel’s unlawful occupation, settler-colonialism, apartheid regime, and persecution and </w:t>
      </w:r>
      <w:proofErr w:type="spellStart"/>
      <w:r w:rsidRPr="00C90A12">
        <w:rPr>
          <w:color w:val="031832"/>
        </w:rPr>
        <w:t>institutionalised</w:t>
      </w:r>
      <w:proofErr w:type="spellEnd"/>
      <w:r w:rsidRPr="00C90A12">
        <w:rPr>
          <w:color w:val="031832"/>
        </w:rPr>
        <w:t xml:space="preserve"> oppression of the Palestinian people are allowed to continue, and so long as States continue to be complicit in the occupying Power’s crimes by trading weapons with it.</w:t>
      </w:r>
    </w:p>
    <w:p w14:paraId="420AD4A7"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In conclusion, we believe that the ATT can make a difference in the Palestinian civilians’ lives. It has the potential, if implemented in good faith, to spare countless protected persons from suffering. If our call to stop leaving the Palestinian people behind when it comes to implementation of the ATT is ignored, the </w:t>
      </w:r>
      <w:r w:rsidRPr="00C90A12">
        <w:rPr>
          <w:rStyle w:val="Emphasis"/>
          <w:color w:val="031832"/>
          <w:bdr w:val="none" w:sz="0" w:space="0" w:color="auto" w:frame="1"/>
        </w:rPr>
        <w:t>raison d’être</w:t>
      </w:r>
      <w:r w:rsidRPr="00C90A12">
        <w:rPr>
          <w:color w:val="031832"/>
        </w:rPr>
        <w:t> of the ATT will be shattered.</w:t>
      </w:r>
    </w:p>
    <w:p w14:paraId="348CDEE3"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hyperlink r:id="rId7" w:tgtFrame="_blank" w:history="1">
        <w:r w:rsidRPr="00C90A12">
          <w:rPr>
            <w:rStyle w:val="Hyperlink"/>
            <w:color w:val="631549"/>
            <w:bdr w:val="none" w:sz="0" w:space="0" w:color="auto" w:frame="1"/>
          </w:rPr>
          <w:t>Read the open letter to the ATT States Parties here</w:t>
        </w:r>
      </w:hyperlink>
      <w:r w:rsidRPr="00C90A12">
        <w:rPr>
          <w:color w:val="031832"/>
        </w:rPr>
        <w:t>.</w:t>
      </w:r>
    </w:p>
    <w:p w14:paraId="1B4F8A9A"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color w:val="031832"/>
        </w:rPr>
        <w:t xml:space="preserve">Image: Israeli occupation forces in </w:t>
      </w:r>
      <w:proofErr w:type="spellStart"/>
      <w:r w:rsidRPr="00C90A12">
        <w:rPr>
          <w:color w:val="031832"/>
        </w:rPr>
        <w:t>Sebastia</w:t>
      </w:r>
      <w:proofErr w:type="spellEnd"/>
      <w:r w:rsidRPr="00C90A12">
        <w:rPr>
          <w:color w:val="031832"/>
        </w:rPr>
        <w:t xml:space="preserve">, Nablus. Photo- Bassam </w:t>
      </w:r>
      <w:proofErr w:type="spellStart"/>
      <w:r w:rsidRPr="00C90A12">
        <w:rPr>
          <w:color w:val="031832"/>
        </w:rPr>
        <w:t>Almohar</w:t>
      </w:r>
      <w:proofErr w:type="spellEnd"/>
    </w:p>
    <w:p w14:paraId="5584EB25"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rStyle w:val="Strong"/>
          <w:color w:val="031832"/>
          <w:bdr w:val="none" w:sz="0" w:space="0" w:color="auto" w:frame="1"/>
        </w:rPr>
        <w:t xml:space="preserve">Joining </w:t>
      </w:r>
      <w:proofErr w:type="spellStart"/>
      <w:r w:rsidRPr="00C90A12">
        <w:rPr>
          <w:rStyle w:val="Strong"/>
          <w:color w:val="031832"/>
          <w:bdr w:val="none" w:sz="0" w:space="0" w:color="auto" w:frame="1"/>
        </w:rPr>
        <w:t>organisations</w:t>
      </w:r>
      <w:proofErr w:type="spellEnd"/>
      <w:r w:rsidRPr="00C90A12">
        <w:rPr>
          <w:rStyle w:val="Strong"/>
          <w:color w:val="031832"/>
          <w:bdr w:val="none" w:sz="0" w:space="0" w:color="auto" w:frame="1"/>
        </w:rPr>
        <w:t>:</w:t>
      </w:r>
    </w:p>
    <w:p w14:paraId="673DC2EE"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Action </w:t>
      </w:r>
      <w:proofErr w:type="spellStart"/>
      <w:r w:rsidRPr="00C90A12">
        <w:rPr>
          <w:rFonts w:cs="Times New Roman"/>
          <w:color w:val="031832"/>
          <w:szCs w:val="24"/>
        </w:rPr>
        <w:t>Sécurité</w:t>
      </w:r>
      <w:proofErr w:type="spellEnd"/>
      <w:r w:rsidRPr="00C90A12">
        <w:rPr>
          <w:rFonts w:cs="Times New Roman"/>
          <w:color w:val="031832"/>
          <w:szCs w:val="24"/>
        </w:rPr>
        <w:t xml:space="preserve"> </w:t>
      </w:r>
      <w:proofErr w:type="spellStart"/>
      <w:r w:rsidRPr="00C90A12">
        <w:rPr>
          <w:rFonts w:cs="Times New Roman"/>
          <w:color w:val="031832"/>
          <w:szCs w:val="24"/>
        </w:rPr>
        <w:t>Ethique</w:t>
      </w:r>
      <w:proofErr w:type="spellEnd"/>
      <w:r w:rsidRPr="00C90A12">
        <w:rPr>
          <w:rFonts w:cs="Times New Roman"/>
          <w:color w:val="031832"/>
          <w:szCs w:val="24"/>
        </w:rPr>
        <w:t xml:space="preserve"> </w:t>
      </w:r>
      <w:proofErr w:type="spellStart"/>
      <w:r w:rsidRPr="00C90A12">
        <w:rPr>
          <w:rFonts w:cs="Times New Roman"/>
          <w:color w:val="031832"/>
          <w:szCs w:val="24"/>
        </w:rPr>
        <w:t>Républicaines</w:t>
      </w:r>
      <w:proofErr w:type="spellEnd"/>
    </w:p>
    <w:p w14:paraId="476C122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Adalah</w:t>
      </w:r>
      <w:proofErr w:type="spellEnd"/>
      <w:r w:rsidRPr="00C90A12">
        <w:rPr>
          <w:rFonts w:cs="Times New Roman"/>
          <w:color w:val="031832"/>
          <w:szCs w:val="24"/>
        </w:rPr>
        <w:t xml:space="preserve"> Justice Project</w:t>
      </w:r>
    </w:p>
    <w:p w14:paraId="18015F60"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Addameer</w:t>
      </w:r>
      <w:proofErr w:type="spellEnd"/>
      <w:r w:rsidRPr="00C90A12">
        <w:rPr>
          <w:rFonts w:cs="Times New Roman"/>
          <w:color w:val="031832"/>
          <w:szCs w:val="24"/>
        </w:rPr>
        <w:t xml:space="preserve"> Prisoner Support and Human Rights Association</w:t>
      </w:r>
    </w:p>
    <w:p w14:paraId="07B4AD5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AFPS 63</w:t>
      </w:r>
    </w:p>
    <w:p w14:paraId="396B60D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Al </w:t>
      </w:r>
      <w:proofErr w:type="spellStart"/>
      <w:r w:rsidRPr="00C90A12">
        <w:rPr>
          <w:rFonts w:cs="Times New Roman"/>
          <w:color w:val="031832"/>
          <w:szCs w:val="24"/>
        </w:rPr>
        <w:t>Mezan</w:t>
      </w:r>
      <w:proofErr w:type="spellEnd"/>
      <w:r w:rsidRPr="00C90A12">
        <w:rPr>
          <w:rFonts w:cs="Times New Roman"/>
          <w:color w:val="031832"/>
          <w:szCs w:val="24"/>
        </w:rPr>
        <w:t xml:space="preserve"> Center for Human Rights</w:t>
      </w:r>
    </w:p>
    <w:p w14:paraId="676ED75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lastRenderedPageBreak/>
        <w:t>Aldameer</w:t>
      </w:r>
      <w:proofErr w:type="spellEnd"/>
      <w:r w:rsidRPr="00C90A12">
        <w:rPr>
          <w:rFonts w:cs="Times New Roman"/>
          <w:color w:val="031832"/>
          <w:szCs w:val="24"/>
        </w:rPr>
        <w:t xml:space="preserve"> Association for Human Rights</w:t>
      </w:r>
    </w:p>
    <w:p w14:paraId="22483080"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Al-Haq, Law in the Service of Man</w:t>
      </w:r>
    </w:p>
    <w:p w14:paraId="467956B2"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Alrowwad</w:t>
      </w:r>
      <w:proofErr w:type="spellEnd"/>
      <w:r w:rsidRPr="00C90A12">
        <w:rPr>
          <w:rFonts w:cs="Times New Roman"/>
          <w:color w:val="031832"/>
          <w:szCs w:val="24"/>
        </w:rPr>
        <w:t xml:space="preserve"> Cultural and Arts Society</w:t>
      </w:r>
    </w:p>
    <w:p w14:paraId="37FFCD5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American Muslims for Palestine</w:t>
      </w:r>
    </w:p>
    <w:p w14:paraId="6B758B4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Anglican Pacifist Fellowship</w:t>
      </w:r>
    </w:p>
    <w:p w14:paraId="176CE243"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Applied Research Institute – Jerusalem (ARIJ)</w:t>
      </w:r>
    </w:p>
    <w:p w14:paraId="4730D21F"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Arab Canadian Lawyers Association</w:t>
      </w:r>
    </w:p>
    <w:p w14:paraId="36F9C86D"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Arab Organization for Human Rights</w:t>
      </w:r>
    </w:p>
    <w:p w14:paraId="278ADD4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Argenteuil </w:t>
      </w:r>
      <w:proofErr w:type="spellStart"/>
      <w:r w:rsidRPr="00C90A12">
        <w:rPr>
          <w:rFonts w:cs="Times New Roman"/>
          <w:color w:val="031832"/>
          <w:szCs w:val="24"/>
        </w:rPr>
        <w:t>Solidarité</w:t>
      </w:r>
      <w:proofErr w:type="spellEnd"/>
      <w:r w:rsidRPr="00C90A12">
        <w:rPr>
          <w:rFonts w:cs="Times New Roman"/>
          <w:color w:val="031832"/>
          <w:szCs w:val="24"/>
        </w:rPr>
        <w:t xml:space="preserve"> Palestine</w:t>
      </w:r>
    </w:p>
    <w:p w14:paraId="1557EB4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Asociación</w:t>
      </w:r>
      <w:proofErr w:type="spellEnd"/>
      <w:r w:rsidRPr="00C90A12">
        <w:rPr>
          <w:rFonts w:cs="Times New Roman"/>
          <w:color w:val="031832"/>
          <w:szCs w:val="24"/>
        </w:rPr>
        <w:t xml:space="preserve"> Americana de </w:t>
      </w:r>
      <w:proofErr w:type="spellStart"/>
      <w:r w:rsidRPr="00C90A12">
        <w:rPr>
          <w:rFonts w:cs="Times New Roman"/>
          <w:color w:val="031832"/>
          <w:szCs w:val="24"/>
        </w:rPr>
        <w:t>Juristas</w:t>
      </w:r>
      <w:proofErr w:type="spellEnd"/>
    </w:p>
    <w:p w14:paraId="68E9A74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Association </w:t>
      </w:r>
      <w:proofErr w:type="spellStart"/>
      <w:r w:rsidRPr="00C90A12">
        <w:rPr>
          <w:rFonts w:cs="Times New Roman"/>
          <w:color w:val="031832"/>
          <w:szCs w:val="24"/>
        </w:rPr>
        <w:t>Belgo-Palestinienne</w:t>
      </w:r>
      <w:proofErr w:type="spellEnd"/>
      <w:r w:rsidRPr="00C90A12">
        <w:rPr>
          <w:rFonts w:cs="Times New Roman"/>
          <w:color w:val="031832"/>
          <w:szCs w:val="24"/>
        </w:rPr>
        <w:t xml:space="preserve"> WB</w:t>
      </w:r>
    </w:p>
    <w:p w14:paraId="66C3609A"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Association femmes </w:t>
      </w:r>
      <w:proofErr w:type="spellStart"/>
      <w:r w:rsidRPr="00C90A12">
        <w:rPr>
          <w:rFonts w:cs="Times New Roman"/>
          <w:color w:val="031832"/>
          <w:szCs w:val="24"/>
        </w:rPr>
        <w:t>plurielles</w:t>
      </w:r>
      <w:proofErr w:type="spellEnd"/>
    </w:p>
    <w:p w14:paraId="705DDFEA"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Association France Palestine </w:t>
      </w:r>
      <w:proofErr w:type="spellStart"/>
      <w:r w:rsidRPr="00C90A12">
        <w:rPr>
          <w:rFonts w:cs="Times New Roman"/>
          <w:color w:val="031832"/>
          <w:szCs w:val="24"/>
        </w:rPr>
        <w:t>Solidarité</w:t>
      </w:r>
      <w:proofErr w:type="spellEnd"/>
      <w:r w:rsidRPr="00C90A12">
        <w:rPr>
          <w:rFonts w:cs="Times New Roman"/>
          <w:color w:val="031832"/>
          <w:szCs w:val="24"/>
        </w:rPr>
        <w:t xml:space="preserve"> (AFPS)</w:t>
      </w:r>
    </w:p>
    <w:p w14:paraId="5C640A65"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AssoPacePalestina</w:t>
      </w:r>
      <w:proofErr w:type="spellEnd"/>
    </w:p>
    <w:p w14:paraId="04EF9E3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Australia Palestine Advocacy Network</w:t>
      </w:r>
    </w:p>
    <w:p w14:paraId="7796199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Australian Centre for International Justice</w:t>
      </w:r>
    </w:p>
    <w:p w14:paraId="5460C617"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Australians For Palestine</w:t>
      </w:r>
    </w:p>
    <w:p w14:paraId="1F9C538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Badayl</w:t>
      </w:r>
      <w:proofErr w:type="spellEnd"/>
    </w:p>
    <w:p w14:paraId="4B3CF620"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BDS Australia</w:t>
      </w:r>
    </w:p>
    <w:p w14:paraId="7CBAF72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Begian</w:t>
      </w:r>
      <w:proofErr w:type="spellEnd"/>
      <w:r w:rsidRPr="00C90A12">
        <w:rPr>
          <w:rFonts w:cs="Times New Roman"/>
          <w:color w:val="031832"/>
          <w:szCs w:val="24"/>
        </w:rPr>
        <w:t xml:space="preserve"> Campaign for Academic and Cultural Boycott of Israel</w:t>
      </w:r>
    </w:p>
    <w:p w14:paraId="2BA9531D"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Campagne</w:t>
      </w:r>
      <w:proofErr w:type="spellEnd"/>
      <w:r w:rsidRPr="00C90A12">
        <w:rPr>
          <w:rFonts w:cs="Times New Roman"/>
          <w:color w:val="031832"/>
          <w:szCs w:val="24"/>
        </w:rPr>
        <w:t xml:space="preserve"> BDS France</w:t>
      </w:r>
    </w:p>
    <w:p w14:paraId="19E64A64"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Canadian BDS Coalition</w:t>
      </w:r>
    </w:p>
    <w:p w14:paraId="32C0A36A"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Canadians for Justice and Peace in the Middle East (CJPME)</w:t>
      </w:r>
    </w:p>
    <w:p w14:paraId="2349DF1E"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Center for Constitutional Rights</w:t>
      </w:r>
    </w:p>
    <w:p w14:paraId="640151E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lastRenderedPageBreak/>
        <w:t>Center for International Policy</w:t>
      </w:r>
    </w:p>
    <w:p w14:paraId="21B0A447"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Centro </w:t>
      </w:r>
      <w:proofErr w:type="spellStart"/>
      <w:r w:rsidRPr="00C90A12">
        <w:rPr>
          <w:rFonts w:cs="Times New Roman"/>
          <w:color w:val="031832"/>
          <w:szCs w:val="24"/>
        </w:rPr>
        <w:t>Interdisciplinario</w:t>
      </w:r>
      <w:proofErr w:type="spellEnd"/>
      <w:r w:rsidRPr="00C90A12">
        <w:rPr>
          <w:rFonts w:cs="Times New Roman"/>
          <w:color w:val="031832"/>
          <w:szCs w:val="24"/>
        </w:rPr>
        <w:t xml:space="preserve"> de </w:t>
      </w:r>
      <w:proofErr w:type="spellStart"/>
      <w:r w:rsidRPr="00C90A12">
        <w:rPr>
          <w:rFonts w:cs="Times New Roman"/>
          <w:color w:val="031832"/>
          <w:szCs w:val="24"/>
        </w:rPr>
        <w:t>Estudios</w:t>
      </w:r>
      <w:proofErr w:type="spellEnd"/>
      <w:r w:rsidRPr="00C90A12">
        <w:rPr>
          <w:rFonts w:cs="Times New Roman"/>
          <w:color w:val="031832"/>
          <w:szCs w:val="24"/>
        </w:rPr>
        <w:t xml:space="preserve"> </w:t>
      </w:r>
      <w:proofErr w:type="spellStart"/>
      <w:r w:rsidRPr="00C90A12">
        <w:rPr>
          <w:rFonts w:cs="Times New Roman"/>
          <w:color w:val="031832"/>
          <w:szCs w:val="24"/>
        </w:rPr>
        <w:t>Estratégicos</w:t>
      </w:r>
      <w:proofErr w:type="spellEnd"/>
      <w:r w:rsidRPr="00C90A12">
        <w:rPr>
          <w:rFonts w:cs="Times New Roman"/>
          <w:color w:val="031832"/>
          <w:szCs w:val="24"/>
        </w:rPr>
        <w:t xml:space="preserve"> para la </w:t>
      </w:r>
      <w:proofErr w:type="spellStart"/>
      <w:r w:rsidRPr="00C90A12">
        <w:rPr>
          <w:rFonts w:cs="Times New Roman"/>
          <w:color w:val="031832"/>
          <w:szCs w:val="24"/>
        </w:rPr>
        <w:t>Seguridad</w:t>
      </w:r>
      <w:proofErr w:type="spellEnd"/>
      <w:r w:rsidRPr="00C90A12">
        <w:rPr>
          <w:rFonts w:cs="Times New Roman"/>
          <w:color w:val="031832"/>
          <w:szCs w:val="24"/>
        </w:rPr>
        <w:t xml:space="preserve"> y el </w:t>
      </w:r>
      <w:proofErr w:type="spellStart"/>
      <w:r w:rsidRPr="00C90A12">
        <w:rPr>
          <w:rFonts w:cs="Times New Roman"/>
          <w:color w:val="031832"/>
          <w:szCs w:val="24"/>
        </w:rPr>
        <w:t>Desarrollo</w:t>
      </w:r>
      <w:proofErr w:type="spellEnd"/>
      <w:r w:rsidRPr="00C90A12">
        <w:rPr>
          <w:rFonts w:cs="Times New Roman"/>
          <w:color w:val="031832"/>
          <w:szCs w:val="24"/>
        </w:rPr>
        <w:t xml:space="preserve"> Social CIESED A.C.</w:t>
      </w:r>
    </w:p>
    <w:p w14:paraId="109AED9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CNAPD – Coordination </w:t>
      </w:r>
      <w:proofErr w:type="spellStart"/>
      <w:r w:rsidRPr="00C90A12">
        <w:rPr>
          <w:rFonts w:cs="Times New Roman"/>
          <w:color w:val="031832"/>
          <w:szCs w:val="24"/>
        </w:rPr>
        <w:t>Nationale</w:t>
      </w:r>
      <w:proofErr w:type="spellEnd"/>
      <w:r w:rsidRPr="00C90A12">
        <w:rPr>
          <w:rFonts w:cs="Times New Roman"/>
          <w:color w:val="031832"/>
          <w:szCs w:val="24"/>
        </w:rPr>
        <w:t xml:space="preserve"> </w:t>
      </w:r>
      <w:proofErr w:type="spellStart"/>
      <w:r w:rsidRPr="00C90A12">
        <w:rPr>
          <w:rFonts w:cs="Times New Roman"/>
          <w:color w:val="031832"/>
          <w:szCs w:val="24"/>
        </w:rPr>
        <w:t>d’Action</w:t>
      </w:r>
      <w:proofErr w:type="spellEnd"/>
      <w:r w:rsidRPr="00C90A12">
        <w:rPr>
          <w:rFonts w:cs="Times New Roman"/>
          <w:color w:val="031832"/>
          <w:szCs w:val="24"/>
        </w:rPr>
        <w:t xml:space="preserve"> pour la </w:t>
      </w:r>
      <w:proofErr w:type="spellStart"/>
      <w:r w:rsidRPr="00C90A12">
        <w:rPr>
          <w:rFonts w:cs="Times New Roman"/>
          <w:color w:val="031832"/>
          <w:szCs w:val="24"/>
        </w:rPr>
        <w:t>Paix</w:t>
      </w:r>
      <w:proofErr w:type="spellEnd"/>
      <w:r w:rsidRPr="00C90A12">
        <w:rPr>
          <w:rFonts w:cs="Times New Roman"/>
          <w:color w:val="031832"/>
          <w:szCs w:val="24"/>
        </w:rPr>
        <w:t xml:space="preserve"> et la </w:t>
      </w:r>
      <w:proofErr w:type="spellStart"/>
      <w:r w:rsidRPr="00C90A12">
        <w:rPr>
          <w:rFonts w:cs="Times New Roman"/>
          <w:color w:val="031832"/>
          <w:szCs w:val="24"/>
        </w:rPr>
        <w:t>Démocratie</w:t>
      </w:r>
      <w:proofErr w:type="spellEnd"/>
    </w:p>
    <w:p w14:paraId="2299A3B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Coalition for Justice and Peace in Palestine</w:t>
      </w:r>
    </w:p>
    <w:p w14:paraId="7B2B09A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Collectif</w:t>
      </w:r>
      <w:proofErr w:type="spellEnd"/>
      <w:r w:rsidRPr="00C90A12">
        <w:rPr>
          <w:rFonts w:cs="Times New Roman"/>
          <w:color w:val="031832"/>
          <w:szCs w:val="24"/>
        </w:rPr>
        <w:t xml:space="preserve"> 69 de </w:t>
      </w:r>
      <w:proofErr w:type="spellStart"/>
      <w:r w:rsidRPr="00C90A12">
        <w:rPr>
          <w:rFonts w:cs="Times New Roman"/>
          <w:color w:val="031832"/>
          <w:szCs w:val="24"/>
        </w:rPr>
        <w:t>Soutien</w:t>
      </w:r>
      <w:proofErr w:type="spellEnd"/>
      <w:r w:rsidRPr="00C90A12">
        <w:rPr>
          <w:rFonts w:cs="Times New Roman"/>
          <w:color w:val="031832"/>
          <w:szCs w:val="24"/>
        </w:rPr>
        <w:t xml:space="preserve"> au </w:t>
      </w:r>
      <w:proofErr w:type="spellStart"/>
      <w:r w:rsidRPr="00C90A12">
        <w:rPr>
          <w:rFonts w:cs="Times New Roman"/>
          <w:color w:val="031832"/>
          <w:szCs w:val="24"/>
        </w:rPr>
        <w:t>Peuple</w:t>
      </w:r>
      <w:proofErr w:type="spellEnd"/>
      <w:r w:rsidRPr="00C90A12">
        <w:rPr>
          <w:rFonts w:cs="Times New Roman"/>
          <w:color w:val="031832"/>
          <w:szCs w:val="24"/>
        </w:rPr>
        <w:t xml:space="preserve"> </w:t>
      </w:r>
      <w:proofErr w:type="spellStart"/>
      <w:r w:rsidRPr="00C90A12">
        <w:rPr>
          <w:rFonts w:cs="Times New Roman"/>
          <w:color w:val="031832"/>
          <w:szCs w:val="24"/>
        </w:rPr>
        <w:t>Palestinien</w:t>
      </w:r>
      <w:proofErr w:type="spellEnd"/>
    </w:p>
    <w:p w14:paraId="3D1E723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Collectif</w:t>
      </w:r>
      <w:proofErr w:type="spellEnd"/>
      <w:r w:rsidRPr="00C90A12">
        <w:rPr>
          <w:rFonts w:cs="Times New Roman"/>
          <w:color w:val="031832"/>
          <w:szCs w:val="24"/>
        </w:rPr>
        <w:t xml:space="preserve"> BDS 57</w:t>
      </w:r>
    </w:p>
    <w:p w14:paraId="5411398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Collectif</w:t>
      </w:r>
      <w:proofErr w:type="spellEnd"/>
      <w:r w:rsidRPr="00C90A12">
        <w:rPr>
          <w:rFonts w:cs="Times New Roman"/>
          <w:color w:val="031832"/>
          <w:szCs w:val="24"/>
        </w:rPr>
        <w:t xml:space="preserve"> </w:t>
      </w:r>
      <w:proofErr w:type="spellStart"/>
      <w:r w:rsidRPr="00C90A12">
        <w:rPr>
          <w:rFonts w:cs="Times New Roman"/>
          <w:color w:val="031832"/>
          <w:szCs w:val="24"/>
        </w:rPr>
        <w:t>Judéo</w:t>
      </w:r>
      <w:proofErr w:type="spellEnd"/>
      <w:r w:rsidRPr="00C90A12">
        <w:rPr>
          <w:rFonts w:cs="Times New Roman"/>
          <w:color w:val="031832"/>
          <w:szCs w:val="24"/>
        </w:rPr>
        <w:t xml:space="preserve"> </w:t>
      </w:r>
      <w:proofErr w:type="spellStart"/>
      <w:r w:rsidRPr="00C90A12">
        <w:rPr>
          <w:rFonts w:cs="Times New Roman"/>
          <w:color w:val="031832"/>
          <w:szCs w:val="24"/>
        </w:rPr>
        <w:t>Arabe</w:t>
      </w:r>
      <w:proofErr w:type="spellEnd"/>
      <w:r w:rsidRPr="00C90A12">
        <w:rPr>
          <w:rFonts w:cs="Times New Roman"/>
          <w:color w:val="031832"/>
          <w:szCs w:val="24"/>
        </w:rPr>
        <w:t xml:space="preserve"> et </w:t>
      </w:r>
      <w:proofErr w:type="spellStart"/>
      <w:r w:rsidRPr="00C90A12">
        <w:rPr>
          <w:rFonts w:cs="Times New Roman"/>
          <w:color w:val="031832"/>
          <w:szCs w:val="24"/>
        </w:rPr>
        <w:t>Citoyen</w:t>
      </w:r>
      <w:proofErr w:type="spellEnd"/>
      <w:r w:rsidRPr="00C90A12">
        <w:rPr>
          <w:rFonts w:cs="Times New Roman"/>
          <w:color w:val="031832"/>
          <w:szCs w:val="24"/>
        </w:rPr>
        <w:t xml:space="preserve"> pour la Palestine</w:t>
      </w:r>
    </w:p>
    <w:p w14:paraId="33D969D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Colombian Campaign to Ban Landmines</w:t>
      </w:r>
    </w:p>
    <w:p w14:paraId="36BEC0AA"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Columban</w:t>
      </w:r>
      <w:proofErr w:type="spellEnd"/>
      <w:r w:rsidRPr="00C90A12">
        <w:rPr>
          <w:rFonts w:cs="Times New Roman"/>
          <w:color w:val="031832"/>
          <w:szCs w:val="24"/>
        </w:rPr>
        <w:t xml:space="preserve"> missionaries Britain</w:t>
      </w:r>
    </w:p>
    <w:p w14:paraId="4EF205E2"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Columbia Law Students for Palestine</w:t>
      </w:r>
    </w:p>
    <w:p w14:paraId="35D89DE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Combatants for Peace</w:t>
      </w:r>
    </w:p>
    <w:p w14:paraId="522F3303"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Comitato</w:t>
      </w:r>
      <w:proofErr w:type="spellEnd"/>
      <w:r w:rsidRPr="00C90A12">
        <w:rPr>
          <w:rFonts w:cs="Times New Roman"/>
          <w:color w:val="031832"/>
          <w:szCs w:val="24"/>
        </w:rPr>
        <w:t xml:space="preserve"> BDS Campania</w:t>
      </w:r>
    </w:p>
    <w:p w14:paraId="77C4D07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Comité</w:t>
      </w:r>
      <w:proofErr w:type="spellEnd"/>
      <w:r w:rsidRPr="00C90A12">
        <w:rPr>
          <w:rFonts w:cs="Times New Roman"/>
          <w:color w:val="031832"/>
          <w:szCs w:val="24"/>
        </w:rPr>
        <w:t xml:space="preserve"> de </w:t>
      </w:r>
      <w:proofErr w:type="spellStart"/>
      <w:r w:rsidRPr="00C90A12">
        <w:rPr>
          <w:rFonts w:cs="Times New Roman"/>
          <w:color w:val="031832"/>
          <w:szCs w:val="24"/>
        </w:rPr>
        <w:t>Solidaridad</w:t>
      </w:r>
      <w:proofErr w:type="spellEnd"/>
      <w:r w:rsidRPr="00C90A12">
        <w:rPr>
          <w:rFonts w:cs="Times New Roman"/>
          <w:color w:val="031832"/>
          <w:szCs w:val="24"/>
        </w:rPr>
        <w:t xml:space="preserve"> con la Causa </w:t>
      </w:r>
      <w:proofErr w:type="spellStart"/>
      <w:r w:rsidRPr="00C90A12">
        <w:rPr>
          <w:rFonts w:cs="Times New Roman"/>
          <w:color w:val="031832"/>
          <w:szCs w:val="24"/>
        </w:rPr>
        <w:t>Árabe</w:t>
      </w:r>
      <w:proofErr w:type="spellEnd"/>
    </w:p>
    <w:p w14:paraId="547EE915"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Comité</w:t>
      </w:r>
      <w:proofErr w:type="spellEnd"/>
      <w:r w:rsidRPr="00C90A12">
        <w:rPr>
          <w:rFonts w:cs="Times New Roman"/>
          <w:color w:val="031832"/>
          <w:szCs w:val="24"/>
        </w:rPr>
        <w:t xml:space="preserve"> pour </w:t>
      </w:r>
      <w:proofErr w:type="spellStart"/>
      <w:r w:rsidRPr="00C90A12">
        <w:rPr>
          <w:rFonts w:cs="Times New Roman"/>
          <w:color w:val="031832"/>
          <w:szCs w:val="24"/>
        </w:rPr>
        <w:t>une</w:t>
      </w:r>
      <w:proofErr w:type="spellEnd"/>
      <w:r w:rsidRPr="00C90A12">
        <w:rPr>
          <w:rFonts w:cs="Times New Roman"/>
          <w:color w:val="031832"/>
          <w:szCs w:val="24"/>
        </w:rPr>
        <w:t xml:space="preserve"> </w:t>
      </w:r>
      <w:proofErr w:type="spellStart"/>
      <w:r w:rsidRPr="00C90A12">
        <w:rPr>
          <w:rFonts w:cs="Times New Roman"/>
          <w:color w:val="031832"/>
          <w:szCs w:val="24"/>
        </w:rPr>
        <w:t>Paix</w:t>
      </w:r>
      <w:proofErr w:type="spellEnd"/>
      <w:r w:rsidRPr="00C90A12">
        <w:rPr>
          <w:rFonts w:cs="Times New Roman"/>
          <w:color w:val="031832"/>
          <w:szCs w:val="24"/>
        </w:rPr>
        <w:t xml:space="preserve"> </w:t>
      </w:r>
      <w:proofErr w:type="spellStart"/>
      <w:r w:rsidRPr="00C90A12">
        <w:rPr>
          <w:rFonts w:cs="Times New Roman"/>
          <w:color w:val="031832"/>
          <w:szCs w:val="24"/>
        </w:rPr>
        <w:t>Juste</w:t>
      </w:r>
      <w:proofErr w:type="spellEnd"/>
      <w:r w:rsidRPr="00C90A12">
        <w:rPr>
          <w:rFonts w:cs="Times New Roman"/>
          <w:color w:val="031832"/>
          <w:szCs w:val="24"/>
        </w:rPr>
        <w:t xml:space="preserve"> au </w:t>
      </w:r>
      <w:proofErr w:type="spellStart"/>
      <w:r w:rsidRPr="00C90A12">
        <w:rPr>
          <w:rFonts w:cs="Times New Roman"/>
          <w:color w:val="031832"/>
          <w:szCs w:val="24"/>
        </w:rPr>
        <w:t>Proche</w:t>
      </w:r>
      <w:proofErr w:type="spellEnd"/>
      <w:r w:rsidRPr="00C90A12">
        <w:rPr>
          <w:rFonts w:cs="Times New Roman"/>
          <w:color w:val="031832"/>
          <w:szCs w:val="24"/>
        </w:rPr>
        <w:t xml:space="preserve">-Orient </w:t>
      </w:r>
      <w:proofErr w:type="spellStart"/>
      <w:r w:rsidRPr="00C90A12">
        <w:rPr>
          <w:rFonts w:cs="Times New Roman"/>
          <w:color w:val="031832"/>
          <w:szCs w:val="24"/>
        </w:rPr>
        <w:t>asbl</w:t>
      </w:r>
      <w:proofErr w:type="spellEnd"/>
    </w:p>
    <w:p w14:paraId="23C0A1C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Community Action Center – Al-Quds University</w:t>
      </w:r>
    </w:p>
    <w:p w14:paraId="300AE5E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Confederación</w:t>
      </w:r>
      <w:proofErr w:type="spellEnd"/>
      <w:r w:rsidRPr="00C90A12">
        <w:rPr>
          <w:rFonts w:cs="Times New Roman"/>
          <w:color w:val="031832"/>
          <w:szCs w:val="24"/>
        </w:rPr>
        <w:t xml:space="preserve"> </w:t>
      </w:r>
      <w:proofErr w:type="spellStart"/>
      <w:r w:rsidRPr="00C90A12">
        <w:rPr>
          <w:rFonts w:cs="Times New Roman"/>
          <w:color w:val="031832"/>
          <w:szCs w:val="24"/>
        </w:rPr>
        <w:t>Intersindical</w:t>
      </w:r>
      <w:proofErr w:type="spellEnd"/>
      <w:r w:rsidRPr="00C90A12">
        <w:rPr>
          <w:rFonts w:cs="Times New Roman"/>
          <w:color w:val="031832"/>
          <w:szCs w:val="24"/>
        </w:rPr>
        <w:t xml:space="preserve"> </w:t>
      </w:r>
      <w:proofErr w:type="spellStart"/>
      <w:r w:rsidRPr="00C90A12">
        <w:rPr>
          <w:rFonts w:cs="Times New Roman"/>
          <w:color w:val="031832"/>
          <w:szCs w:val="24"/>
        </w:rPr>
        <w:t>Gallega</w:t>
      </w:r>
      <w:proofErr w:type="spellEnd"/>
      <w:r w:rsidRPr="00C90A12">
        <w:rPr>
          <w:rFonts w:cs="Times New Roman"/>
          <w:color w:val="031832"/>
          <w:szCs w:val="24"/>
        </w:rPr>
        <w:t> (CIG)</w:t>
      </w:r>
    </w:p>
    <w:p w14:paraId="2D23630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Cultura</w:t>
      </w:r>
      <w:proofErr w:type="spellEnd"/>
      <w:r w:rsidRPr="00C90A12">
        <w:rPr>
          <w:rFonts w:cs="Times New Roman"/>
          <w:color w:val="031832"/>
          <w:szCs w:val="24"/>
        </w:rPr>
        <w:t xml:space="preserve"> è </w:t>
      </w:r>
      <w:proofErr w:type="spellStart"/>
      <w:r w:rsidRPr="00C90A12">
        <w:rPr>
          <w:rFonts w:cs="Times New Roman"/>
          <w:color w:val="031832"/>
          <w:szCs w:val="24"/>
        </w:rPr>
        <w:t>Libertà</w:t>
      </w:r>
      <w:proofErr w:type="spellEnd"/>
      <w:r w:rsidRPr="00C90A12">
        <w:rPr>
          <w:rFonts w:cs="Times New Roman"/>
          <w:color w:val="031832"/>
          <w:szCs w:val="24"/>
        </w:rPr>
        <w:t xml:space="preserve">, </w:t>
      </w:r>
      <w:proofErr w:type="spellStart"/>
      <w:r w:rsidRPr="00C90A12">
        <w:rPr>
          <w:rFonts w:cs="Times New Roman"/>
          <w:color w:val="031832"/>
          <w:szCs w:val="24"/>
        </w:rPr>
        <w:t>una</w:t>
      </w:r>
      <w:proofErr w:type="spellEnd"/>
      <w:r w:rsidRPr="00C90A12">
        <w:rPr>
          <w:rFonts w:cs="Times New Roman"/>
          <w:color w:val="031832"/>
          <w:szCs w:val="24"/>
        </w:rPr>
        <w:t xml:space="preserve"> campagna per la </w:t>
      </w:r>
      <w:proofErr w:type="spellStart"/>
      <w:r w:rsidRPr="00C90A12">
        <w:rPr>
          <w:rFonts w:cs="Times New Roman"/>
          <w:color w:val="031832"/>
          <w:szCs w:val="24"/>
        </w:rPr>
        <w:t>Palestina</w:t>
      </w:r>
      <w:proofErr w:type="spellEnd"/>
    </w:p>
    <w:p w14:paraId="419AEAA5"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Dagropass</w:t>
      </w:r>
      <w:proofErr w:type="spellEnd"/>
    </w:p>
    <w:p w14:paraId="6F289361"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De </w:t>
      </w:r>
      <w:proofErr w:type="spellStart"/>
      <w:r w:rsidRPr="00C90A12">
        <w:rPr>
          <w:rFonts w:cs="Times New Roman"/>
          <w:color w:val="031832"/>
          <w:szCs w:val="24"/>
        </w:rPr>
        <w:t>Palestijnse</w:t>
      </w:r>
      <w:proofErr w:type="spellEnd"/>
      <w:r w:rsidRPr="00C90A12">
        <w:rPr>
          <w:rFonts w:cs="Times New Roman"/>
          <w:color w:val="031832"/>
          <w:szCs w:val="24"/>
        </w:rPr>
        <w:t xml:space="preserve"> </w:t>
      </w:r>
      <w:proofErr w:type="spellStart"/>
      <w:r w:rsidRPr="00C90A12">
        <w:rPr>
          <w:rFonts w:cs="Times New Roman"/>
          <w:color w:val="031832"/>
          <w:szCs w:val="24"/>
        </w:rPr>
        <w:t>gemeenschap</w:t>
      </w:r>
      <w:proofErr w:type="spellEnd"/>
      <w:r w:rsidRPr="00C90A12">
        <w:rPr>
          <w:rFonts w:cs="Times New Roman"/>
          <w:color w:val="031832"/>
          <w:szCs w:val="24"/>
        </w:rPr>
        <w:t xml:space="preserve"> in Nederland</w:t>
      </w:r>
    </w:p>
    <w:p w14:paraId="02AAEF7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Defense for Children -Palestine (DCI-Palestine)</w:t>
      </w:r>
    </w:p>
    <w:p w14:paraId="72B1928D"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Democracy for the Arab World Now (DAWN)</w:t>
      </w:r>
    </w:p>
    <w:p w14:paraId="215021C4"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docP</w:t>
      </w:r>
      <w:proofErr w:type="spellEnd"/>
      <w:r w:rsidRPr="00C90A12">
        <w:rPr>
          <w:rFonts w:cs="Times New Roman"/>
          <w:color w:val="031832"/>
          <w:szCs w:val="24"/>
        </w:rPr>
        <w:t xml:space="preserve"> – BDS Netherlands</w:t>
      </w:r>
    </w:p>
    <w:p w14:paraId="1A2C0E0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Egyptian Initiative for Personal Rights</w:t>
      </w:r>
    </w:p>
    <w:p w14:paraId="27231AB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lastRenderedPageBreak/>
        <w:t>European Coordination of Committees and Associations for Palestine (ECCP)</w:t>
      </w:r>
    </w:p>
    <w:p w14:paraId="08C538E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European Legal Support Center</w:t>
      </w:r>
    </w:p>
    <w:p w14:paraId="1124958A"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Femmes </w:t>
      </w:r>
      <w:proofErr w:type="spellStart"/>
      <w:r w:rsidRPr="00C90A12">
        <w:rPr>
          <w:rFonts w:cs="Times New Roman"/>
          <w:color w:val="031832"/>
          <w:szCs w:val="24"/>
        </w:rPr>
        <w:t>Unies</w:t>
      </w:r>
      <w:proofErr w:type="spellEnd"/>
      <w:r w:rsidRPr="00C90A12">
        <w:rPr>
          <w:rFonts w:cs="Times New Roman"/>
          <w:color w:val="031832"/>
          <w:szCs w:val="24"/>
        </w:rPr>
        <w:t xml:space="preserve"> pour la </w:t>
      </w:r>
      <w:proofErr w:type="spellStart"/>
      <w:r w:rsidRPr="00C90A12">
        <w:rPr>
          <w:rFonts w:cs="Times New Roman"/>
          <w:color w:val="031832"/>
          <w:szCs w:val="24"/>
        </w:rPr>
        <w:t>Paix</w:t>
      </w:r>
      <w:proofErr w:type="spellEnd"/>
      <w:r w:rsidRPr="00C90A12">
        <w:rPr>
          <w:rFonts w:cs="Times New Roman"/>
          <w:color w:val="031832"/>
          <w:szCs w:val="24"/>
        </w:rPr>
        <w:t xml:space="preserve"> </w:t>
      </w:r>
      <w:proofErr w:type="spellStart"/>
      <w:r w:rsidRPr="00C90A12">
        <w:rPr>
          <w:rFonts w:cs="Times New Roman"/>
          <w:color w:val="031832"/>
          <w:szCs w:val="24"/>
        </w:rPr>
        <w:t>dans</w:t>
      </w:r>
      <w:proofErr w:type="spellEnd"/>
      <w:r w:rsidRPr="00C90A12">
        <w:rPr>
          <w:rFonts w:cs="Times New Roman"/>
          <w:color w:val="031832"/>
          <w:szCs w:val="24"/>
        </w:rPr>
        <w:t xml:space="preserve"> la </w:t>
      </w:r>
      <w:proofErr w:type="spellStart"/>
      <w:r w:rsidRPr="00C90A12">
        <w:rPr>
          <w:rFonts w:cs="Times New Roman"/>
          <w:color w:val="031832"/>
          <w:szCs w:val="24"/>
        </w:rPr>
        <w:t>région</w:t>
      </w:r>
      <w:proofErr w:type="spellEnd"/>
      <w:r w:rsidRPr="00C90A12">
        <w:rPr>
          <w:rFonts w:cs="Times New Roman"/>
          <w:color w:val="031832"/>
          <w:szCs w:val="24"/>
        </w:rPr>
        <w:t xml:space="preserve"> des Grands Lacs</w:t>
      </w:r>
    </w:p>
    <w:p w14:paraId="43899BA2"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FILEF Sydney Federation of Italian Migrant Workers</w:t>
      </w:r>
    </w:p>
    <w:p w14:paraId="11248127"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Finnish-Arab Friendship Society</w:t>
      </w:r>
    </w:p>
    <w:p w14:paraId="407B6CD7"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Friends of Palestine Tasmania </w:t>
      </w:r>
      <w:proofErr w:type="spellStart"/>
      <w:r w:rsidRPr="00C90A12">
        <w:rPr>
          <w:rFonts w:cs="Times New Roman"/>
          <w:color w:val="031832"/>
          <w:szCs w:val="24"/>
        </w:rPr>
        <w:t>Inc</w:t>
      </w:r>
      <w:proofErr w:type="spellEnd"/>
    </w:p>
    <w:p w14:paraId="5A0B4C5F"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Gaza Action Ireland</w:t>
      </w:r>
    </w:p>
    <w:p w14:paraId="7E7DB14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Gesellschaft</w:t>
      </w:r>
      <w:proofErr w:type="spellEnd"/>
      <w:r w:rsidRPr="00C90A12">
        <w:rPr>
          <w:rFonts w:cs="Times New Roman"/>
          <w:color w:val="031832"/>
          <w:szCs w:val="24"/>
        </w:rPr>
        <w:t xml:space="preserve"> </w:t>
      </w:r>
      <w:proofErr w:type="spellStart"/>
      <w:r w:rsidRPr="00C90A12">
        <w:rPr>
          <w:rFonts w:cs="Times New Roman"/>
          <w:color w:val="031832"/>
          <w:szCs w:val="24"/>
        </w:rPr>
        <w:t>Schweiz</w:t>
      </w:r>
      <w:proofErr w:type="spellEnd"/>
      <w:r w:rsidRPr="00C90A12">
        <w:rPr>
          <w:rFonts w:cs="Times New Roman"/>
          <w:color w:val="031832"/>
          <w:szCs w:val="24"/>
        </w:rPr>
        <w:t xml:space="preserve"> </w:t>
      </w:r>
      <w:proofErr w:type="spellStart"/>
      <w:r w:rsidRPr="00C90A12">
        <w:rPr>
          <w:rFonts w:cs="Times New Roman"/>
          <w:color w:val="031832"/>
          <w:szCs w:val="24"/>
        </w:rPr>
        <w:t>Palästina</w:t>
      </w:r>
      <w:proofErr w:type="spellEnd"/>
      <w:r w:rsidRPr="00C90A12">
        <w:rPr>
          <w:rFonts w:cs="Times New Roman"/>
          <w:color w:val="031832"/>
          <w:szCs w:val="24"/>
        </w:rPr>
        <w:t xml:space="preserve"> GSP/ASP</w:t>
      </w:r>
    </w:p>
    <w:p w14:paraId="3707BA2E"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Global Kairos Asia Pacific Solidarity For Palestine (GKAPS)</w:t>
      </w:r>
    </w:p>
    <w:p w14:paraId="3E7E3D12"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Good Shepherd Collective</w:t>
      </w:r>
    </w:p>
    <w:p w14:paraId="0BF9A48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Housing and Land Rights Network</w:t>
      </w:r>
    </w:p>
    <w:p w14:paraId="03295903"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Human Rights and Democratic Participation Center “SHAMS”</w:t>
      </w:r>
    </w:p>
    <w:p w14:paraId="644881A2"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Human Rights Network Nigeria</w:t>
      </w:r>
    </w:p>
    <w:p w14:paraId="4CA210E0"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ICAHD Finland</w:t>
      </w:r>
    </w:p>
    <w:p w14:paraId="006E36DF"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ICAHD UK</w:t>
      </w:r>
    </w:p>
    <w:p w14:paraId="1F3BC628"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Independent Jewish Voices Canada</w:t>
      </w:r>
    </w:p>
    <w:p w14:paraId="532DA86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Indian Writers Forum</w:t>
      </w:r>
    </w:p>
    <w:p w14:paraId="19A23B6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Indo Palestine Solidarity Forum</w:t>
      </w:r>
    </w:p>
    <w:p w14:paraId="7FCE384E"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International Organization for the Elimination of All Forms of Racial Discrimination (EAFORD)</w:t>
      </w:r>
    </w:p>
    <w:p w14:paraId="255310A2"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International Women’s Rights Action Watch Asia Pacific</w:t>
      </w:r>
    </w:p>
    <w:p w14:paraId="7EB1D9E9"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Ireland-Palestine Solidarity Campaign</w:t>
      </w:r>
    </w:p>
    <w:p w14:paraId="0801AF4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Jewish Voice For Peace</w:t>
      </w:r>
    </w:p>
    <w:p w14:paraId="43AE763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Jews for Palestinian Right of Return</w:t>
      </w:r>
    </w:p>
    <w:p w14:paraId="16FAB929"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Just Peace Advocates/</w:t>
      </w:r>
      <w:proofErr w:type="spellStart"/>
      <w:r w:rsidRPr="00C90A12">
        <w:rPr>
          <w:rFonts w:cs="Times New Roman"/>
          <w:color w:val="031832"/>
          <w:szCs w:val="24"/>
        </w:rPr>
        <w:t>Mouvement</w:t>
      </w:r>
      <w:proofErr w:type="spellEnd"/>
      <w:r w:rsidRPr="00C90A12">
        <w:rPr>
          <w:rFonts w:cs="Times New Roman"/>
          <w:color w:val="031832"/>
          <w:szCs w:val="24"/>
        </w:rPr>
        <w:t xml:space="preserve"> Pour </w:t>
      </w:r>
      <w:proofErr w:type="spellStart"/>
      <w:r w:rsidRPr="00C90A12">
        <w:rPr>
          <w:rFonts w:cs="Times New Roman"/>
          <w:color w:val="031832"/>
          <w:szCs w:val="24"/>
        </w:rPr>
        <w:t>Une</w:t>
      </w:r>
      <w:proofErr w:type="spellEnd"/>
      <w:r w:rsidRPr="00C90A12">
        <w:rPr>
          <w:rFonts w:cs="Times New Roman"/>
          <w:color w:val="031832"/>
          <w:szCs w:val="24"/>
        </w:rPr>
        <w:t xml:space="preserve"> </w:t>
      </w:r>
      <w:proofErr w:type="spellStart"/>
      <w:r w:rsidRPr="00C90A12">
        <w:rPr>
          <w:rFonts w:cs="Times New Roman"/>
          <w:color w:val="031832"/>
          <w:szCs w:val="24"/>
        </w:rPr>
        <w:t>Paix</w:t>
      </w:r>
      <w:proofErr w:type="spellEnd"/>
      <w:r w:rsidRPr="00C90A12">
        <w:rPr>
          <w:rFonts w:cs="Times New Roman"/>
          <w:color w:val="031832"/>
          <w:szCs w:val="24"/>
        </w:rPr>
        <w:t xml:space="preserve"> </w:t>
      </w:r>
      <w:proofErr w:type="spellStart"/>
      <w:r w:rsidRPr="00C90A12">
        <w:rPr>
          <w:rFonts w:cs="Times New Roman"/>
          <w:color w:val="031832"/>
          <w:szCs w:val="24"/>
        </w:rPr>
        <w:t>Juste</w:t>
      </w:r>
      <w:proofErr w:type="spellEnd"/>
    </w:p>
    <w:p w14:paraId="2B9E19CF"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lastRenderedPageBreak/>
        <w:t>Karapatan</w:t>
      </w:r>
      <w:proofErr w:type="spellEnd"/>
    </w:p>
    <w:p w14:paraId="6B50F1B7"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Kenya Human Rights Commission</w:t>
      </w:r>
    </w:p>
    <w:p w14:paraId="1B55D951"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Labor for Palestine</w:t>
      </w:r>
    </w:p>
    <w:p w14:paraId="477EB831"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Manushya</w:t>
      </w:r>
      <w:proofErr w:type="spellEnd"/>
      <w:r w:rsidRPr="00C90A12">
        <w:rPr>
          <w:rFonts w:cs="Times New Roman"/>
          <w:color w:val="031832"/>
          <w:szCs w:val="24"/>
        </w:rPr>
        <w:t xml:space="preserve"> Foundation</w:t>
      </w:r>
    </w:p>
    <w:p w14:paraId="636CF961"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National Association of Democratic Lawyers (South Africa)</w:t>
      </w:r>
    </w:p>
    <w:p w14:paraId="66A7E650"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National Justice &amp; Peace Network (NJPN)</w:t>
      </w:r>
    </w:p>
    <w:p w14:paraId="523B705D"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National Lawyers Guild, Palestine Subcommittee</w:t>
      </w:r>
    </w:p>
    <w:p w14:paraId="4D528FCD"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Nederlands</w:t>
      </w:r>
      <w:proofErr w:type="spellEnd"/>
      <w:r w:rsidRPr="00C90A12">
        <w:rPr>
          <w:rFonts w:cs="Times New Roman"/>
          <w:color w:val="031832"/>
          <w:szCs w:val="24"/>
        </w:rPr>
        <w:t xml:space="preserve"> </w:t>
      </w:r>
      <w:proofErr w:type="spellStart"/>
      <w:r w:rsidRPr="00C90A12">
        <w:rPr>
          <w:rFonts w:cs="Times New Roman"/>
          <w:color w:val="031832"/>
          <w:szCs w:val="24"/>
        </w:rPr>
        <w:t>Palestina</w:t>
      </w:r>
      <w:proofErr w:type="spellEnd"/>
      <w:r w:rsidRPr="00C90A12">
        <w:rPr>
          <w:rFonts w:cs="Times New Roman"/>
          <w:color w:val="031832"/>
          <w:szCs w:val="24"/>
        </w:rPr>
        <w:t xml:space="preserve"> </w:t>
      </w:r>
      <w:proofErr w:type="spellStart"/>
      <w:r w:rsidRPr="00C90A12">
        <w:rPr>
          <w:rFonts w:cs="Times New Roman"/>
          <w:color w:val="031832"/>
          <w:szCs w:val="24"/>
        </w:rPr>
        <w:t>Komitee</w:t>
      </w:r>
      <w:proofErr w:type="spellEnd"/>
    </w:p>
    <w:p w14:paraId="73639A83"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Newweapons</w:t>
      </w:r>
      <w:proofErr w:type="spellEnd"/>
      <w:r w:rsidRPr="00C90A12">
        <w:rPr>
          <w:rFonts w:cs="Times New Roman"/>
          <w:color w:val="031832"/>
          <w:szCs w:val="24"/>
        </w:rPr>
        <w:t xml:space="preserve"> research group</w:t>
      </w:r>
    </w:p>
    <w:p w14:paraId="4F2B9B22"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Niagara Movement for Justice in Palestine-Israel (NMJPI)</w:t>
      </w:r>
    </w:p>
    <w:p w14:paraId="56EB57D1"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North </w:t>
      </w:r>
      <w:proofErr w:type="spellStart"/>
      <w:r w:rsidRPr="00C90A12">
        <w:rPr>
          <w:rFonts w:cs="Times New Roman"/>
          <w:color w:val="031832"/>
          <w:szCs w:val="24"/>
        </w:rPr>
        <w:t>Notts</w:t>
      </w:r>
      <w:proofErr w:type="spellEnd"/>
      <w:r w:rsidRPr="00C90A12">
        <w:rPr>
          <w:rFonts w:cs="Times New Roman"/>
          <w:color w:val="031832"/>
          <w:szCs w:val="24"/>
        </w:rPr>
        <w:t xml:space="preserve"> Unite Community</w:t>
      </w:r>
    </w:p>
    <w:p w14:paraId="1D94DF6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NOVACT</w:t>
      </w:r>
    </w:p>
    <w:p w14:paraId="734BD453"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Oakville Palestinian Rights Association</w:t>
      </w:r>
    </w:p>
    <w:p w14:paraId="3F1D66C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Palestine Solidarity Network – Edmonton</w:t>
      </w:r>
    </w:p>
    <w:p w14:paraId="65FD5049"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Palestinian and Jewish Unity</w:t>
      </w:r>
    </w:p>
    <w:p w14:paraId="41FDF8D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Palestinian Centre for Human Rights (PCHR)</w:t>
      </w:r>
    </w:p>
    <w:p w14:paraId="4740B875"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Palestinian Grassroots Anti-Apartheid Wall Campaign (Stop the Wall)</w:t>
      </w:r>
    </w:p>
    <w:p w14:paraId="18F1449C"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Palestinian Non-Governmental Organizations Network (PNGO)</w:t>
      </w:r>
    </w:p>
    <w:p w14:paraId="7AE1E1E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Pax</w:t>
      </w:r>
      <w:proofErr w:type="spellEnd"/>
      <w:r w:rsidRPr="00C90A12">
        <w:rPr>
          <w:rFonts w:cs="Times New Roman"/>
          <w:color w:val="031832"/>
          <w:szCs w:val="24"/>
        </w:rPr>
        <w:t xml:space="preserve"> Christi International</w:t>
      </w:r>
    </w:p>
    <w:p w14:paraId="46A4FEFD"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Pax</w:t>
      </w:r>
      <w:proofErr w:type="spellEnd"/>
      <w:r w:rsidRPr="00C90A12">
        <w:rPr>
          <w:rFonts w:cs="Times New Roman"/>
          <w:color w:val="031832"/>
          <w:szCs w:val="24"/>
        </w:rPr>
        <w:t xml:space="preserve"> Christi, England and Wales</w:t>
      </w:r>
    </w:p>
    <w:p w14:paraId="42D70B3F"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Paz con </w:t>
      </w:r>
      <w:proofErr w:type="spellStart"/>
      <w:r w:rsidRPr="00C90A12">
        <w:rPr>
          <w:rFonts w:cs="Times New Roman"/>
          <w:color w:val="031832"/>
          <w:szCs w:val="24"/>
        </w:rPr>
        <w:t>Dignidad</w:t>
      </w:r>
      <w:proofErr w:type="spellEnd"/>
    </w:p>
    <w:p w14:paraId="4ED759D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Platform of French NGOs for Palestine</w:t>
      </w:r>
    </w:p>
    <w:p w14:paraId="369E3A70"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Salaam </w:t>
      </w:r>
      <w:proofErr w:type="spellStart"/>
      <w:r w:rsidRPr="00C90A12">
        <w:rPr>
          <w:rFonts w:cs="Times New Roman"/>
          <w:color w:val="031832"/>
          <w:szCs w:val="24"/>
        </w:rPr>
        <w:t>ragazzi</w:t>
      </w:r>
      <w:proofErr w:type="spellEnd"/>
      <w:r w:rsidRPr="00C90A12">
        <w:rPr>
          <w:rFonts w:cs="Times New Roman"/>
          <w:color w:val="031832"/>
          <w:szCs w:val="24"/>
        </w:rPr>
        <w:t xml:space="preserve"> </w:t>
      </w:r>
      <w:proofErr w:type="spellStart"/>
      <w:r w:rsidRPr="00C90A12">
        <w:rPr>
          <w:rFonts w:cs="Times New Roman"/>
          <w:color w:val="031832"/>
          <w:szCs w:val="24"/>
        </w:rPr>
        <w:t>dell’Olivo</w:t>
      </w:r>
      <w:proofErr w:type="spellEnd"/>
      <w:r w:rsidRPr="00C90A12">
        <w:rPr>
          <w:rFonts w:cs="Times New Roman"/>
          <w:color w:val="031832"/>
          <w:szCs w:val="24"/>
        </w:rPr>
        <w:t xml:space="preserve">, </w:t>
      </w:r>
      <w:proofErr w:type="spellStart"/>
      <w:r w:rsidRPr="00C90A12">
        <w:rPr>
          <w:rFonts w:cs="Times New Roman"/>
          <w:color w:val="031832"/>
          <w:szCs w:val="24"/>
        </w:rPr>
        <w:t>comitato</w:t>
      </w:r>
      <w:proofErr w:type="spellEnd"/>
      <w:r w:rsidRPr="00C90A12">
        <w:rPr>
          <w:rFonts w:cs="Times New Roman"/>
          <w:color w:val="031832"/>
          <w:szCs w:val="24"/>
        </w:rPr>
        <w:t xml:space="preserve"> di Trieste</w:t>
      </w:r>
    </w:p>
    <w:p w14:paraId="6F34B067"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Samidoun</w:t>
      </w:r>
      <w:proofErr w:type="spellEnd"/>
      <w:r w:rsidRPr="00C90A12">
        <w:rPr>
          <w:rFonts w:cs="Times New Roman"/>
          <w:color w:val="031832"/>
          <w:szCs w:val="24"/>
        </w:rPr>
        <w:t xml:space="preserve"> Palestinian Prisoner Solidarity Network</w:t>
      </w:r>
    </w:p>
    <w:p w14:paraId="536057D4"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lastRenderedPageBreak/>
        <w:t>SODePAZ</w:t>
      </w:r>
      <w:proofErr w:type="spellEnd"/>
    </w:p>
    <w:p w14:paraId="321635F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Solutions Not Punishment Collaborative</w:t>
      </w:r>
    </w:p>
    <w:p w14:paraId="1920DEF5"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The Civic Coalition for Palestinians Right in </w:t>
      </w:r>
      <w:proofErr w:type="spellStart"/>
      <w:r w:rsidRPr="00C90A12">
        <w:rPr>
          <w:rFonts w:cs="Times New Roman"/>
          <w:color w:val="031832"/>
          <w:szCs w:val="24"/>
        </w:rPr>
        <w:t>Jérusalem</w:t>
      </w:r>
      <w:proofErr w:type="spellEnd"/>
    </w:p>
    <w:p w14:paraId="1D162683"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The Israeli Committee Against House Demolitions (ICAHD)</w:t>
      </w:r>
    </w:p>
    <w:p w14:paraId="75D02A55"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The Jerusalem Legal Aid and Human Rights Center (JLAC)</w:t>
      </w:r>
    </w:p>
    <w:p w14:paraId="4DF4E84D"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The National Association of Human Rights Defenders</w:t>
      </w:r>
    </w:p>
    <w:p w14:paraId="4780C1B1"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The Oakville Palestinian Rights Association</w:t>
      </w:r>
    </w:p>
    <w:p w14:paraId="31937679"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The Palestinian Human Rights Organizations Council (PHROC)</w:t>
      </w:r>
    </w:p>
    <w:p w14:paraId="0134CB44"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The Palestinian Initiative for the Promotion of Global Dialogue and Democracy-MIFTAH</w:t>
      </w:r>
    </w:p>
    <w:p w14:paraId="616691DE"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UJFP French Jewish union for peace</w:t>
      </w:r>
    </w:p>
    <w:p w14:paraId="36F6EB42"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Union </w:t>
      </w:r>
      <w:proofErr w:type="spellStart"/>
      <w:r w:rsidRPr="00C90A12">
        <w:rPr>
          <w:rFonts w:cs="Times New Roman"/>
          <w:color w:val="031832"/>
          <w:szCs w:val="24"/>
        </w:rPr>
        <w:t>syndicale</w:t>
      </w:r>
      <w:proofErr w:type="spellEnd"/>
      <w:r w:rsidRPr="00C90A12">
        <w:rPr>
          <w:rFonts w:cs="Times New Roman"/>
          <w:color w:val="031832"/>
          <w:szCs w:val="24"/>
        </w:rPr>
        <w:t xml:space="preserve"> </w:t>
      </w:r>
      <w:proofErr w:type="spellStart"/>
      <w:r w:rsidRPr="00C90A12">
        <w:rPr>
          <w:rFonts w:cs="Times New Roman"/>
          <w:color w:val="031832"/>
          <w:szCs w:val="24"/>
        </w:rPr>
        <w:t>Solidaires</w:t>
      </w:r>
      <w:proofErr w:type="spellEnd"/>
    </w:p>
    <w:p w14:paraId="39AC20B6"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US Campaign for Palestinian Rights</w:t>
      </w:r>
    </w:p>
    <w:p w14:paraId="1B6FC8E0"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US Campaign for the Academic and Cultural Boycott of Israel</w:t>
      </w:r>
    </w:p>
    <w:p w14:paraId="2A79FC4A"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Visualizing Palestine</w:t>
      </w:r>
    </w:p>
    <w:p w14:paraId="24D05E3A"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Vrede</w:t>
      </w:r>
      <w:proofErr w:type="spellEnd"/>
      <w:r w:rsidRPr="00C90A12">
        <w:rPr>
          <w:rFonts w:cs="Times New Roman"/>
          <w:color w:val="031832"/>
          <w:szCs w:val="24"/>
        </w:rPr>
        <w:t xml:space="preserve"> </w:t>
      </w:r>
      <w:proofErr w:type="spellStart"/>
      <w:r w:rsidRPr="00C90A12">
        <w:rPr>
          <w:rFonts w:cs="Times New Roman"/>
          <w:color w:val="031832"/>
          <w:szCs w:val="24"/>
        </w:rPr>
        <w:t>vzw</w:t>
      </w:r>
      <w:proofErr w:type="spellEnd"/>
    </w:p>
    <w:p w14:paraId="68BBAB83"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Vredesactie</w:t>
      </w:r>
      <w:proofErr w:type="spellEnd"/>
    </w:p>
    <w:p w14:paraId="02AFB5A2"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War on Want</w:t>
      </w:r>
    </w:p>
    <w:p w14:paraId="29D7B0B0"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Women for Palestine</w:t>
      </w:r>
    </w:p>
    <w:p w14:paraId="52A2298E"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Women in Black Vienna</w:t>
      </w:r>
    </w:p>
    <w:p w14:paraId="3221005B" w14:textId="77777777" w:rsidR="00C90A12" w:rsidRPr="00C90A12" w:rsidRDefault="00C90A12" w:rsidP="00C90A12">
      <w:pPr>
        <w:numPr>
          <w:ilvl w:val="0"/>
          <w:numId w:val="1"/>
        </w:numPr>
        <w:spacing w:before="150" w:after="150" w:line="390" w:lineRule="atLeast"/>
        <w:ind w:left="0"/>
        <w:textAlignment w:val="baseline"/>
        <w:rPr>
          <w:rFonts w:cs="Times New Roman"/>
          <w:color w:val="031832"/>
          <w:szCs w:val="24"/>
        </w:rPr>
      </w:pPr>
      <w:r w:rsidRPr="00C90A12">
        <w:rPr>
          <w:rFonts w:cs="Times New Roman"/>
          <w:color w:val="031832"/>
          <w:szCs w:val="24"/>
        </w:rPr>
        <w:t>Women’s Centre for Legal Aid and Counselling</w:t>
      </w:r>
    </w:p>
    <w:p w14:paraId="37177FBF" w14:textId="77777777" w:rsidR="00C90A12" w:rsidRPr="00C90A12" w:rsidRDefault="00C90A12" w:rsidP="00C90A12">
      <w:pPr>
        <w:pStyle w:val="NormalWeb"/>
        <w:shd w:val="clear" w:color="auto" w:fill="FFFFFF"/>
        <w:spacing w:before="0" w:beforeAutospacing="0" w:after="0" w:afterAutospacing="0"/>
        <w:textAlignment w:val="baseline"/>
        <w:rPr>
          <w:color w:val="031832"/>
        </w:rPr>
      </w:pPr>
      <w:r w:rsidRPr="00C90A12">
        <w:rPr>
          <w:rStyle w:val="Strong"/>
          <w:color w:val="031832"/>
          <w:bdr w:val="none" w:sz="0" w:space="0" w:color="auto" w:frame="1"/>
        </w:rPr>
        <w:t>Joining individuals:</w:t>
      </w:r>
    </w:p>
    <w:p w14:paraId="1B8C9051"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Ahmed Ben</w:t>
      </w:r>
    </w:p>
    <w:p w14:paraId="7A89234D"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Ahmed </w:t>
      </w:r>
      <w:proofErr w:type="spellStart"/>
      <w:r w:rsidRPr="00C90A12">
        <w:rPr>
          <w:rFonts w:cs="Times New Roman"/>
          <w:color w:val="031832"/>
          <w:szCs w:val="24"/>
        </w:rPr>
        <w:t>Reda</w:t>
      </w:r>
      <w:proofErr w:type="spellEnd"/>
      <w:r w:rsidRPr="00C90A12">
        <w:rPr>
          <w:rFonts w:cs="Times New Roman"/>
          <w:color w:val="031832"/>
          <w:szCs w:val="24"/>
        </w:rPr>
        <w:t xml:space="preserve"> </w:t>
      </w:r>
      <w:proofErr w:type="spellStart"/>
      <w:r w:rsidRPr="00C90A12">
        <w:rPr>
          <w:rFonts w:cs="Times New Roman"/>
          <w:color w:val="031832"/>
          <w:szCs w:val="24"/>
        </w:rPr>
        <w:t>Tolba</w:t>
      </w:r>
      <w:proofErr w:type="spellEnd"/>
    </w:p>
    <w:p w14:paraId="7A1C43CB"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lastRenderedPageBreak/>
        <w:t>Alaa</w:t>
      </w:r>
      <w:proofErr w:type="spellEnd"/>
      <w:r w:rsidRPr="00C90A12">
        <w:rPr>
          <w:rFonts w:cs="Times New Roman"/>
          <w:color w:val="031832"/>
          <w:szCs w:val="24"/>
        </w:rPr>
        <w:t xml:space="preserve"> </w:t>
      </w:r>
      <w:proofErr w:type="spellStart"/>
      <w:r w:rsidRPr="00C90A12">
        <w:rPr>
          <w:rFonts w:cs="Times New Roman"/>
          <w:color w:val="031832"/>
          <w:szCs w:val="24"/>
        </w:rPr>
        <w:t>Shalaby</w:t>
      </w:r>
      <w:proofErr w:type="spellEnd"/>
    </w:p>
    <w:p w14:paraId="2961C8A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Alaaeddine</w:t>
      </w:r>
      <w:proofErr w:type="spellEnd"/>
      <w:r w:rsidRPr="00C90A12">
        <w:rPr>
          <w:rFonts w:cs="Times New Roman"/>
          <w:color w:val="031832"/>
          <w:szCs w:val="24"/>
        </w:rPr>
        <w:t xml:space="preserve"> </w:t>
      </w:r>
      <w:proofErr w:type="spellStart"/>
      <w:r w:rsidRPr="00C90A12">
        <w:rPr>
          <w:rFonts w:cs="Times New Roman"/>
          <w:color w:val="031832"/>
          <w:szCs w:val="24"/>
        </w:rPr>
        <w:t>Tatak</w:t>
      </w:r>
      <w:proofErr w:type="spellEnd"/>
    </w:p>
    <w:p w14:paraId="275B2C32"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Aline </w:t>
      </w:r>
      <w:proofErr w:type="spellStart"/>
      <w:r w:rsidRPr="00C90A12">
        <w:rPr>
          <w:rFonts w:cs="Times New Roman"/>
          <w:color w:val="031832"/>
          <w:szCs w:val="24"/>
        </w:rPr>
        <w:t>Shaban</w:t>
      </w:r>
      <w:proofErr w:type="spellEnd"/>
    </w:p>
    <w:p w14:paraId="6FBB543A"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Amin Abbas</w:t>
      </w:r>
    </w:p>
    <w:p w14:paraId="009B1BA7"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Andrea </w:t>
      </w:r>
      <w:proofErr w:type="spellStart"/>
      <w:r w:rsidRPr="00C90A12">
        <w:rPr>
          <w:rFonts w:cs="Times New Roman"/>
          <w:color w:val="031832"/>
          <w:szCs w:val="24"/>
        </w:rPr>
        <w:t>Balduzzi</w:t>
      </w:r>
      <w:proofErr w:type="spellEnd"/>
    </w:p>
    <w:p w14:paraId="59807C6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Angie </w:t>
      </w:r>
      <w:proofErr w:type="spellStart"/>
      <w:r w:rsidRPr="00C90A12">
        <w:rPr>
          <w:rFonts w:cs="Times New Roman"/>
          <w:color w:val="031832"/>
          <w:szCs w:val="24"/>
        </w:rPr>
        <w:t>Mindel</w:t>
      </w:r>
      <w:proofErr w:type="spellEnd"/>
    </w:p>
    <w:p w14:paraId="3131781A"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Ann </w:t>
      </w:r>
      <w:proofErr w:type="spellStart"/>
      <w:r w:rsidRPr="00C90A12">
        <w:rPr>
          <w:rFonts w:cs="Times New Roman"/>
          <w:color w:val="031832"/>
          <w:szCs w:val="24"/>
        </w:rPr>
        <w:t>McNicholas</w:t>
      </w:r>
      <w:proofErr w:type="spellEnd"/>
    </w:p>
    <w:p w14:paraId="51D945FA"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Anne </w:t>
      </w:r>
      <w:proofErr w:type="spellStart"/>
      <w:r w:rsidRPr="00C90A12">
        <w:rPr>
          <w:rFonts w:cs="Times New Roman"/>
          <w:color w:val="031832"/>
          <w:szCs w:val="24"/>
        </w:rPr>
        <w:t>Peacey</w:t>
      </w:r>
      <w:proofErr w:type="spellEnd"/>
    </w:p>
    <w:p w14:paraId="175E5B12"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Ashley </w:t>
      </w:r>
      <w:proofErr w:type="spellStart"/>
      <w:r w:rsidRPr="00C90A12">
        <w:rPr>
          <w:rFonts w:cs="Times New Roman"/>
          <w:color w:val="031832"/>
          <w:szCs w:val="24"/>
        </w:rPr>
        <w:t>Tellis</w:t>
      </w:r>
      <w:proofErr w:type="spellEnd"/>
    </w:p>
    <w:p w14:paraId="19D86D73"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Atamjit</w:t>
      </w:r>
      <w:proofErr w:type="spellEnd"/>
      <w:r w:rsidRPr="00C90A12">
        <w:rPr>
          <w:rFonts w:cs="Times New Roman"/>
          <w:color w:val="031832"/>
          <w:szCs w:val="24"/>
        </w:rPr>
        <w:t xml:space="preserve"> Singh</w:t>
      </w:r>
    </w:p>
    <w:p w14:paraId="1EEB993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Audrey J </w:t>
      </w:r>
      <w:proofErr w:type="spellStart"/>
      <w:r w:rsidRPr="00C90A12">
        <w:rPr>
          <w:rFonts w:cs="Times New Roman"/>
          <w:color w:val="031832"/>
          <w:szCs w:val="24"/>
        </w:rPr>
        <w:t>Bomse</w:t>
      </w:r>
      <w:proofErr w:type="spellEnd"/>
    </w:p>
    <w:p w14:paraId="4F609A0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Badee</w:t>
      </w:r>
      <w:proofErr w:type="spellEnd"/>
      <w:r w:rsidRPr="00C90A12">
        <w:rPr>
          <w:rFonts w:cs="Times New Roman"/>
          <w:color w:val="031832"/>
          <w:szCs w:val="24"/>
        </w:rPr>
        <w:t xml:space="preserve"> M.T. </w:t>
      </w:r>
      <w:proofErr w:type="spellStart"/>
      <w:r w:rsidRPr="00C90A12">
        <w:rPr>
          <w:rFonts w:cs="Times New Roman"/>
          <w:color w:val="031832"/>
          <w:szCs w:val="24"/>
        </w:rPr>
        <w:t>Aldwaik</w:t>
      </w:r>
      <w:proofErr w:type="spellEnd"/>
    </w:p>
    <w:p w14:paraId="48030033"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Baruti</w:t>
      </w:r>
      <w:proofErr w:type="spellEnd"/>
      <w:r w:rsidRPr="00C90A12">
        <w:rPr>
          <w:rFonts w:cs="Times New Roman"/>
          <w:color w:val="031832"/>
          <w:szCs w:val="24"/>
        </w:rPr>
        <w:t xml:space="preserve"> </w:t>
      </w:r>
      <w:proofErr w:type="spellStart"/>
      <w:r w:rsidRPr="00C90A12">
        <w:rPr>
          <w:rFonts w:cs="Times New Roman"/>
          <w:color w:val="031832"/>
          <w:szCs w:val="24"/>
        </w:rPr>
        <w:t>Likoyi</w:t>
      </w:r>
      <w:proofErr w:type="spellEnd"/>
    </w:p>
    <w:p w14:paraId="362B7AB2"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Bernadette McPhee</w:t>
      </w:r>
    </w:p>
    <w:p w14:paraId="3D0ED42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Chirag Shah</w:t>
      </w:r>
    </w:p>
    <w:p w14:paraId="7CEDE60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Claudia </w:t>
      </w:r>
      <w:proofErr w:type="spellStart"/>
      <w:r w:rsidRPr="00C90A12">
        <w:rPr>
          <w:rFonts w:cs="Times New Roman"/>
          <w:color w:val="031832"/>
          <w:szCs w:val="24"/>
        </w:rPr>
        <w:t>Karas</w:t>
      </w:r>
      <w:proofErr w:type="spellEnd"/>
    </w:p>
    <w:p w14:paraId="4D9EC98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Claudia </w:t>
      </w:r>
      <w:proofErr w:type="spellStart"/>
      <w:r w:rsidRPr="00C90A12">
        <w:rPr>
          <w:rFonts w:cs="Times New Roman"/>
          <w:color w:val="031832"/>
          <w:szCs w:val="24"/>
        </w:rPr>
        <w:t>Schiavelli</w:t>
      </w:r>
      <w:proofErr w:type="spellEnd"/>
    </w:p>
    <w:p w14:paraId="5FA5126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Denise </w:t>
      </w:r>
      <w:proofErr w:type="spellStart"/>
      <w:r w:rsidRPr="00C90A12">
        <w:rPr>
          <w:rFonts w:cs="Times New Roman"/>
          <w:color w:val="031832"/>
          <w:szCs w:val="24"/>
        </w:rPr>
        <w:t>Peillon</w:t>
      </w:r>
      <w:proofErr w:type="spellEnd"/>
    </w:p>
    <w:p w14:paraId="5AC10B7B"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Denotter</w:t>
      </w:r>
      <w:proofErr w:type="spellEnd"/>
      <w:r w:rsidRPr="00C90A12">
        <w:rPr>
          <w:rFonts w:cs="Times New Roman"/>
          <w:color w:val="031832"/>
          <w:szCs w:val="24"/>
        </w:rPr>
        <w:t xml:space="preserve"> JJ</w:t>
      </w:r>
    </w:p>
    <w:p w14:paraId="3AE261C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Devaki Khanna</w:t>
      </w:r>
    </w:p>
    <w:p w14:paraId="19CCC417"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Ibrahim </w:t>
      </w:r>
      <w:proofErr w:type="spellStart"/>
      <w:r w:rsidRPr="00C90A12">
        <w:rPr>
          <w:rFonts w:cs="Times New Roman"/>
          <w:color w:val="031832"/>
          <w:szCs w:val="24"/>
        </w:rPr>
        <w:t>Lada’a</w:t>
      </w:r>
      <w:proofErr w:type="spellEnd"/>
    </w:p>
    <w:p w14:paraId="5F8B68D1"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Nerina</w:t>
      </w:r>
      <w:proofErr w:type="spellEnd"/>
      <w:r w:rsidRPr="00C90A12">
        <w:rPr>
          <w:rFonts w:cs="Times New Roman"/>
          <w:color w:val="031832"/>
          <w:szCs w:val="24"/>
        </w:rPr>
        <w:t xml:space="preserve"> </w:t>
      </w:r>
      <w:proofErr w:type="spellStart"/>
      <w:r w:rsidRPr="00C90A12">
        <w:rPr>
          <w:rFonts w:cs="Times New Roman"/>
          <w:color w:val="031832"/>
          <w:szCs w:val="24"/>
        </w:rPr>
        <w:t>Cecchin</w:t>
      </w:r>
      <w:proofErr w:type="spellEnd"/>
    </w:p>
    <w:p w14:paraId="0240F831"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Egbert </w:t>
      </w:r>
      <w:proofErr w:type="spellStart"/>
      <w:r w:rsidRPr="00C90A12">
        <w:rPr>
          <w:rFonts w:cs="Times New Roman"/>
          <w:color w:val="031832"/>
          <w:szCs w:val="24"/>
        </w:rPr>
        <w:t>Harmsen</w:t>
      </w:r>
      <w:proofErr w:type="spellEnd"/>
    </w:p>
    <w:p w14:paraId="117E103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Marc </w:t>
      </w:r>
      <w:proofErr w:type="spellStart"/>
      <w:r w:rsidRPr="00C90A12">
        <w:rPr>
          <w:rFonts w:cs="Times New Roman"/>
          <w:color w:val="031832"/>
          <w:szCs w:val="24"/>
        </w:rPr>
        <w:t>Fayard</w:t>
      </w:r>
      <w:proofErr w:type="spellEnd"/>
    </w:p>
    <w:p w14:paraId="2C420D51"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lastRenderedPageBreak/>
        <w:t>Firoz</w:t>
      </w:r>
      <w:proofErr w:type="spellEnd"/>
      <w:r w:rsidRPr="00C90A12">
        <w:rPr>
          <w:rFonts w:cs="Times New Roman"/>
          <w:color w:val="031832"/>
          <w:szCs w:val="24"/>
        </w:rPr>
        <w:t xml:space="preserve"> Ahmad</w:t>
      </w:r>
    </w:p>
    <w:p w14:paraId="7D05B164"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Flavia </w:t>
      </w:r>
      <w:proofErr w:type="spellStart"/>
      <w:r w:rsidRPr="00C90A12">
        <w:rPr>
          <w:rFonts w:cs="Times New Roman"/>
          <w:color w:val="031832"/>
          <w:szCs w:val="24"/>
        </w:rPr>
        <w:t>Lepre</w:t>
      </w:r>
      <w:proofErr w:type="spellEnd"/>
    </w:p>
    <w:p w14:paraId="5E7348C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Françoise </w:t>
      </w:r>
      <w:proofErr w:type="spellStart"/>
      <w:r w:rsidRPr="00C90A12">
        <w:rPr>
          <w:rFonts w:cs="Times New Roman"/>
          <w:color w:val="031832"/>
          <w:szCs w:val="24"/>
        </w:rPr>
        <w:t>Abadie</w:t>
      </w:r>
      <w:proofErr w:type="spellEnd"/>
    </w:p>
    <w:p w14:paraId="07BBF973"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Frstot</w:t>
      </w:r>
      <w:proofErr w:type="spellEnd"/>
      <w:r w:rsidRPr="00C90A12">
        <w:rPr>
          <w:rFonts w:cs="Times New Roman"/>
          <w:color w:val="031832"/>
          <w:szCs w:val="24"/>
        </w:rPr>
        <w:t xml:space="preserve"> Marie-</w:t>
      </w:r>
      <w:proofErr w:type="spellStart"/>
      <w:r w:rsidRPr="00C90A12">
        <w:rPr>
          <w:rFonts w:cs="Times New Roman"/>
          <w:color w:val="031832"/>
          <w:szCs w:val="24"/>
        </w:rPr>
        <w:t>Paule</w:t>
      </w:r>
      <w:proofErr w:type="spellEnd"/>
    </w:p>
    <w:p w14:paraId="515D6D9E"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Gabriel </w:t>
      </w:r>
      <w:proofErr w:type="spellStart"/>
      <w:r w:rsidRPr="00C90A12">
        <w:rPr>
          <w:rFonts w:cs="Times New Roman"/>
          <w:color w:val="031832"/>
          <w:szCs w:val="24"/>
        </w:rPr>
        <w:t>Mondragón</w:t>
      </w:r>
      <w:proofErr w:type="spellEnd"/>
      <w:r w:rsidRPr="00C90A12">
        <w:rPr>
          <w:rFonts w:cs="Times New Roman"/>
          <w:color w:val="031832"/>
          <w:szCs w:val="24"/>
        </w:rPr>
        <w:t xml:space="preserve"> Toledo</w:t>
      </w:r>
    </w:p>
    <w:p w14:paraId="0843332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Geeta</w:t>
      </w:r>
      <w:proofErr w:type="spellEnd"/>
      <w:r w:rsidRPr="00C90A12">
        <w:rPr>
          <w:rFonts w:cs="Times New Roman"/>
          <w:color w:val="031832"/>
          <w:szCs w:val="24"/>
        </w:rPr>
        <w:t xml:space="preserve"> </w:t>
      </w:r>
      <w:proofErr w:type="spellStart"/>
      <w:r w:rsidRPr="00C90A12">
        <w:rPr>
          <w:rFonts w:cs="Times New Roman"/>
          <w:color w:val="031832"/>
          <w:szCs w:val="24"/>
        </w:rPr>
        <w:t>Kapur</w:t>
      </w:r>
      <w:proofErr w:type="spellEnd"/>
    </w:p>
    <w:p w14:paraId="150CF53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Geeta</w:t>
      </w:r>
      <w:proofErr w:type="spellEnd"/>
      <w:r w:rsidRPr="00C90A12">
        <w:rPr>
          <w:rFonts w:cs="Times New Roman"/>
          <w:color w:val="031832"/>
          <w:szCs w:val="24"/>
        </w:rPr>
        <w:t xml:space="preserve"> </w:t>
      </w:r>
      <w:proofErr w:type="spellStart"/>
      <w:r w:rsidRPr="00C90A12">
        <w:rPr>
          <w:rFonts w:cs="Times New Roman"/>
          <w:color w:val="031832"/>
          <w:szCs w:val="24"/>
        </w:rPr>
        <w:t>Kapur</w:t>
      </w:r>
      <w:proofErr w:type="spellEnd"/>
    </w:p>
    <w:p w14:paraId="2D29223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Georges Franco</w:t>
      </w:r>
    </w:p>
    <w:p w14:paraId="1E1277E4"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Gillard Francois</w:t>
      </w:r>
    </w:p>
    <w:p w14:paraId="458E2C7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Gina </w:t>
      </w:r>
      <w:proofErr w:type="spellStart"/>
      <w:r w:rsidRPr="00C90A12">
        <w:rPr>
          <w:rFonts w:cs="Times New Roman"/>
          <w:color w:val="031832"/>
          <w:szCs w:val="24"/>
        </w:rPr>
        <w:t>Cardosi</w:t>
      </w:r>
      <w:proofErr w:type="spellEnd"/>
    </w:p>
    <w:p w14:paraId="7A4D75E6"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Githa</w:t>
      </w:r>
      <w:proofErr w:type="spellEnd"/>
      <w:r w:rsidRPr="00C90A12">
        <w:rPr>
          <w:rFonts w:cs="Times New Roman"/>
          <w:color w:val="031832"/>
          <w:szCs w:val="24"/>
        </w:rPr>
        <w:t xml:space="preserve"> </w:t>
      </w:r>
      <w:proofErr w:type="spellStart"/>
      <w:r w:rsidRPr="00C90A12">
        <w:rPr>
          <w:rFonts w:cs="Times New Roman"/>
          <w:color w:val="031832"/>
          <w:szCs w:val="24"/>
        </w:rPr>
        <w:t>Hariharan</w:t>
      </w:r>
      <w:proofErr w:type="spellEnd"/>
    </w:p>
    <w:p w14:paraId="08B0E521"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Gregory </w:t>
      </w:r>
      <w:proofErr w:type="spellStart"/>
      <w:r w:rsidRPr="00C90A12">
        <w:rPr>
          <w:rFonts w:cs="Times New Roman"/>
          <w:color w:val="031832"/>
          <w:szCs w:val="24"/>
        </w:rPr>
        <w:t>Kotoy</w:t>
      </w:r>
      <w:proofErr w:type="spellEnd"/>
    </w:p>
    <w:p w14:paraId="0552DE1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Gyan</w:t>
      </w:r>
      <w:proofErr w:type="spellEnd"/>
      <w:r w:rsidRPr="00C90A12">
        <w:rPr>
          <w:rFonts w:cs="Times New Roman"/>
          <w:color w:val="031832"/>
          <w:szCs w:val="24"/>
        </w:rPr>
        <w:t xml:space="preserve"> Prakash</w:t>
      </w:r>
    </w:p>
    <w:p w14:paraId="571F97B6"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Haidi</w:t>
      </w:r>
      <w:proofErr w:type="spellEnd"/>
      <w:r w:rsidRPr="00C90A12">
        <w:rPr>
          <w:rFonts w:cs="Times New Roman"/>
          <w:color w:val="031832"/>
          <w:szCs w:val="24"/>
        </w:rPr>
        <w:t xml:space="preserve"> Ali Muhammad </w:t>
      </w:r>
      <w:proofErr w:type="spellStart"/>
      <w:r w:rsidRPr="00C90A12">
        <w:rPr>
          <w:rFonts w:cs="Times New Roman"/>
          <w:color w:val="031832"/>
          <w:szCs w:val="24"/>
        </w:rPr>
        <w:t>Eltayeb</w:t>
      </w:r>
      <w:proofErr w:type="spellEnd"/>
    </w:p>
    <w:p w14:paraId="720BFC27"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Hélène Le </w:t>
      </w:r>
      <w:proofErr w:type="spellStart"/>
      <w:r w:rsidRPr="00C90A12">
        <w:rPr>
          <w:rFonts w:cs="Times New Roman"/>
          <w:color w:val="031832"/>
          <w:szCs w:val="24"/>
        </w:rPr>
        <w:t>Cacheux</w:t>
      </w:r>
      <w:proofErr w:type="spellEnd"/>
    </w:p>
    <w:p w14:paraId="50D5589B"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Herman De Ley</w:t>
      </w:r>
    </w:p>
    <w:p w14:paraId="23B516A4"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Huwaida</w:t>
      </w:r>
      <w:proofErr w:type="spellEnd"/>
      <w:r w:rsidRPr="00C90A12">
        <w:rPr>
          <w:rFonts w:cs="Times New Roman"/>
          <w:color w:val="031832"/>
          <w:szCs w:val="24"/>
        </w:rPr>
        <w:t xml:space="preserve"> </w:t>
      </w:r>
      <w:proofErr w:type="spellStart"/>
      <w:r w:rsidRPr="00C90A12">
        <w:rPr>
          <w:rFonts w:cs="Times New Roman"/>
          <w:color w:val="031832"/>
          <w:szCs w:val="24"/>
        </w:rPr>
        <w:t>Arraf</w:t>
      </w:r>
      <w:proofErr w:type="spellEnd"/>
    </w:p>
    <w:p w14:paraId="75324D5E"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Ian </w:t>
      </w:r>
      <w:proofErr w:type="spellStart"/>
      <w:r w:rsidRPr="00C90A12">
        <w:rPr>
          <w:rFonts w:cs="Times New Roman"/>
          <w:color w:val="031832"/>
          <w:szCs w:val="24"/>
        </w:rPr>
        <w:t>Ampleford</w:t>
      </w:r>
      <w:proofErr w:type="spellEnd"/>
    </w:p>
    <w:p w14:paraId="25CF0D6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Ian Mc </w:t>
      </w:r>
      <w:proofErr w:type="spellStart"/>
      <w:r w:rsidRPr="00C90A12">
        <w:rPr>
          <w:rFonts w:cs="Times New Roman"/>
          <w:color w:val="031832"/>
          <w:szCs w:val="24"/>
        </w:rPr>
        <w:t>Cabe</w:t>
      </w:r>
      <w:proofErr w:type="spellEnd"/>
    </w:p>
    <w:p w14:paraId="134204C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Indu</w:t>
      </w:r>
      <w:proofErr w:type="spellEnd"/>
      <w:r w:rsidRPr="00C90A12">
        <w:rPr>
          <w:rFonts w:cs="Times New Roman"/>
          <w:color w:val="031832"/>
          <w:szCs w:val="24"/>
        </w:rPr>
        <w:t xml:space="preserve"> Chandrasekhar</w:t>
      </w:r>
    </w:p>
    <w:p w14:paraId="66BF2B4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Jake </w:t>
      </w:r>
      <w:proofErr w:type="spellStart"/>
      <w:r w:rsidRPr="00C90A12">
        <w:rPr>
          <w:rFonts w:cs="Times New Roman"/>
          <w:color w:val="031832"/>
          <w:szCs w:val="24"/>
        </w:rPr>
        <w:t>Javanshir</w:t>
      </w:r>
      <w:proofErr w:type="spellEnd"/>
    </w:p>
    <w:p w14:paraId="4EEB1CFA"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James Dickins</w:t>
      </w:r>
    </w:p>
    <w:p w14:paraId="2CC37DC9"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James Lafferty</w:t>
      </w:r>
    </w:p>
    <w:p w14:paraId="62BD4F2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John King</w:t>
      </w:r>
    </w:p>
    <w:p w14:paraId="139166EE"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lastRenderedPageBreak/>
        <w:t>Joop</w:t>
      </w:r>
      <w:proofErr w:type="spellEnd"/>
      <w:r w:rsidRPr="00C90A12">
        <w:rPr>
          <w:rFonts w:cs="Times New Roman"/>
          <w:color w:val="031832"/>
          <w:szCs w:val="24"/>
        </w:rPr>
        <w:t xml:space="preserve"> Hoekstra</w:t>
      </w:r>
    </w:p>
    <w:p w14:paraId="4C2665F1"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Julia Auf Dem </w:t>
      </w:r>
      <w:proofErr w:type="spellStart"/>
      <w:r w:rsidRPr="00C90A12">
        <w:rPr>
          <w:rFonts w:cs="Times New Roman"/>
          <w:color w:val="031832"/>
          <w:szCs w:val="24"/>
        </w:rPr>
        <w:t>Brinke</w:t>
      </w:r>
      <w:proofErr w:type="spellEnd"/>
    </w:p>
    <w:p w14:paraId="7821B234"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Julie Hart</w:t>
      </w:r>
    </w:p>
    <w:p w14:paraId="3FBE650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Kalyani</w:t>
      </w:r>
      <w:proofErr w:type="spellEnd"/>
      <w:r w:rsidRPr="00C90A12">
        <w:rPr>
          <w:rFonts w:cs="Times New Roman"/>
          <w:color w:val="031832"/>
          <w:szCs w:val="24"/>
        </w:rPr>
        <w:t xml:space="preserve"> Chaudhuri</w:t>
      </w:r>
    </w:p>
    <w:p w14:paraId="0637C72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Karel Arnaut</w:t>
      </w:r>
    </w:p>
    <w:p w14:paraId="24DF8FFD"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Karin Brothers</w:t>
      </w:r>
    </w:p>
    <w:p w14:paraId="2FA3A392"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Karin </w:t>
      </w:r>
      <w:proofErr w:type="spellStart"/>
      <w:r w:rsidRPr="00C90A12">
        <w:rPr>
          <w:rFonts w:cs="Times New Roman"/>
          <w:color w:val="031832"/>
          <w:szCs w:val="24"/>
        </w:rPr>
        <w:t>Verelst</w:t>
      </w:r>
      <w:proofErr w:type="spellEnd"/>
    </w:p>
    <w:p w14:paraId="33C6D68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Kathryn Kelly</w:t>
      </w:r>
    </w:p>
    <w:p w14:paraId="6E20E59D"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Kellie Tranter</w:t>
      </w:r>
    </w:p>
    <w:p w14:paraId="7F15997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Lauren </w:t>
      </w:r>
      <w:proofErr w:type="spellStart"/>
      <w:r w:rsidRPr="00C90A12">
        <w:rPr>
          <w:rFonts w:cs="Times New Roman"/>
          <w:color w:val="031832"/>
          <w:szCs w:val="24"/>
        </w:rPr>
        <w:t>Speiser</w:t>
      </w:r>
      <w:proofErr w:type="spellEnd"/>
    </w:p>
    <w:p w14:paraId="7AAC62FB"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Laurent De </w:t>
      </w:r>
      <w:proofErr w:type="spellStart"/>
      <w:r w:rsidRPr="00C90A12">
        <w:rPr>
          <w:rFonts w:cs="Times New Roman"/>
          <w:color w:val="031832"/>
          <w:szCs w:val="24"/>
        </w:rPr>
        <w:t>Wangen</w:t>
      </w:r>
      <w:proofErr w:type="spellEnd"/>
    </w:p>
    <w:p w14:paraId="425E3CC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Lee Rhiannon</w:t>
      </w:r>
    </w:p>
    <w:p w14:paraId="344E9967"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Luisa </w:t>
      </w:r>
      <w:proofErr w:type="spellStart"/>
      <w:r w:rsidRPr="00C90A12">
        <w:rPr>
          <w:rFonts w:cs="Times New Roman"/>
          <w:color w:val="031832"/>
          <w:szCs w:val="24"/>
        </w:rPr>
        <w:t>Morgantini</w:t>
      </w:r>
      <w:proofErr w:type="spellEnd"/>
    </w:p>
    <w:p w14:paraId="465FC89A"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N. </w:t>
      </w:r>
      <w:proofErr w:type="spellStart"/>
      <w:r w:rsidRPr="00C90A12">
        <w:rPr>
          <w:rFonts w:cs="Times New Roman"/>
          <w:color w:val="031832"/>
          <w:szCs w:val="24"/>
        </w:rPr>
        <w:t>Harakeh</w:t>
      </w:r>
      <w:proofErr w:type="spellEnd"/>
    </w:p>
    <w:p w14:paraId="639FA106"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Madeline </w:t>
      </w:r>
      <w:proofErr w:type="spellStart"/>
      <w:r w:rsidRPr="00C90A12">
        <w:rPr>
          <w:rFonts w:cs="Times New Roman"/>
          <w:color w:val="031832"/>
          <w:szCs w:val="24"/>
        </w:rPr>
        <w:t>Lutjeharms</w:t>
      </w:r>
      <w:proofErr w:type="spellEnd"/>
    </w:p>
    <w:p w14:paraId="7DF13E4A"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Maha</w:t>
      </w:r>
      <w:proofErr w:type="spellEnd"/>
      <w:r w:rsidRPr="00C90A12">
        <w:rPr>
          <w:rFonts w:cs="Times New Roman"/>
          <w:color w:val="031832"/>
          <w:szCs w:val="24"/>
        </w:rPr>
        <w:t xml:space="preserve"> Abdallah</w:t>
      </w:r>
    </w:p>
    <w:p w14:paraId="2AEF984B"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Maha</w:t>
      </w:r>
      <w:proofErr w:type="spellEnd"/>
      <w:r w:rsidRPr="00C90A12">
        <w:rPr>
          <w:rFonts w:cs="Times New Roman"/>
          <w:color w:val="031832"/>
          <w:szCs w:val="24"/>
        </w:rPr>
        <w:t xml:space="preserve"> </w:t>
      </w:r>
      <w:proofErr w:type="spellStart"/>
      <w:r w:rsidRPr="00C90A12">
        <w:rPr>
          <w:rFonts w:cs="Times New Roman"/>
          <w:color w:val="031832"/>
          <w:szCs w:val="24"/>
        </w:rPr>
        <w:t>Alami</w:t>
      </w:r>
      <w:proofErr w:type="spellEnd"/>
    </w:p>
    <w:p w14:paraId="44B22F04"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Malini</w:t>
      </w:r>
      <w:proofErr w:type="spellEnd"/>
      <w:r w:rsidRPr="00C90A12">
        <w:rPr>
          <w:rFonts w:cs="Times New Roman"/>
          <w:color w:val="031832"/>
          <w:szCs w:val="24"/>
        </w:rPr>
        <w:t xml:space="preserve"> Bhattacharya</w:t>
      </w:r>
    </w:p>
    <w:p w14:paraId="02C2880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Mani Shankar </w:t>
      </w:r>
      <w:proofErr w:type="spellStart"/>
      <w:r w:rsidRPr="00C90A12">
        <w:rPr>
          <w:rFonts w:cs="Times New Roman"/>
          <w:color w:val="031832"/>
          <w:szCs w:val="24"/>
        </w:rPr>
        <w:t>Aiyar</w:t>
      </w:r>
      <w:proofErr w:type="spellEnd"/>
    </w:p>
    <w:p w14:paraId="7BE8D9F1"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Marcy Newman</w:t>
      </w:r>
    </w:p>
    <w:p w14:paraId="2EFDE04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Maria </w:t>
      </w:r>
      <w:proofErr w:type="spellStart"/>
      <w:r w:rsidRPr="00C90A12">
        <w:rPr>
          <w:rFonts w:cs="Times New Roman"/>
          <w:color w:val="031832"/>
          <w:szCs w:val="24"/>
        </w:rPr>
        <w:t>Bartolacci</w:t>
      </w:r>
      <w:proofErr w:type="spellEnd"/>
    </w:p>
    <w:p w14:paraId="5C90BECE"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Marjorie Cohn</w:t>
      </w:r>
    </w:p>
    <w:p w14:paraId="37F4D09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Martin </w:t>
      </w:r>
      <w:proofErr w:type="spellStart"/>
      <w:r w:rsidRPr="00C90A12">
        <w:rPr>
          <w:rFonts w:cs="Times New Roman"/>
          <w:color w:val="031832"/>
          <w:szCs w:val="24"/>
        </w:rPr>
        <w:t>Mavenjina</w:t>
      </w:r>
      <w:proofErr w:type="spellEnd"/>
    </w:p>
    <w:p w14:paraId="45F2C59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Massimiliano </w:t>
      </w:r>
      <w:proofErr w:type="spellStart"/>
      <w:r w:rsidRPr="00C90A12">
        <w:rPr>
          <w:rFonts w:cs="Times New Roman"/>
          <w:color w:val="031832"/>
          <w:szCs w:val="24"/>
        </w:rPr>
        <w:t>Masini</w:t>
      </w:r>
      <w:proofErr w:type="spellEnd"/>
    </w:p>
    <w:p w14:paraId="0D93D794"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lastRenderedPageBreak/>
        <w:t>Maxime</w:t>
      </w:r>
      <w:proofErr w:type="spellEnd"/>
      <w:r w:rsidRPr="00C90A12">
        <w:rPr>
          <w:rFonts w:cs="Times New Roman"/>
          <w:color w:val="031832"/>
          <w:szCs w:val="24"/>
        </w:rPr>
        <w:t xml:space="preserve"> </w:t>
      </w:r>
      <w:proofErr w:type="spellStart"/>
      <w:r w:rsidRPr="00C90A12">
        <w:rPr>
          <w:rFonts w:cs="Times New Roman"/>
          <w:color w:val="031832"/>
          <w:szCs w:val="24"/>
        </w:rPr>
        <w:t>Florentin</w:t>
      </w:r>
      <w:proofErr w:type="spellEnd"/>
    </w:p>
    <w:p w14:paraId="7BC1FD7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Maya Devi</w:t>
      </w:r>
    </w:p>
    <w:p w14:paraId="5C24A62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Michael </w:t>
      </w:r>
      <w:proofErr w:type="spellStart"/>
      <w:r w:rsidRPr="00C90A12">
        <w:rPr>
          <w:rFonts w:cs="Times New Roman"/>
          <w:color w:val="031832"/>
          <w:szCs w:val="24"/>
        </w:rPr>
        <w:t>Letwin</w:t>
      </w:r>
      <w:proofErr w:type="spellEnd"/>
    </w:p>
    <w:p w14:paraId="0505FDF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Michel </w:t>
      </w:r>
      <w:proofErr w:type="spellStart"/>
      <w:r w:rsidRPr="00C90A12">
        <w:rPr>
          <w:rFonts w:cs="Times New Roman"/>
          <w:color w:val="031832"/>
          <w:szCs w:val="24"/>
        </w:rPr>
        <w:t>Gevers</w:t>
      </w:r>
      <w:proofErr w:type="spellEnd"/>
    </w:p>
    <w:p w14:paraId="51EC5BC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Mohamad </w:t>
      </w:r>
      <w:proofErr w:type="spellStart"/>
      <w:r w:rsidRPr="00C90A12">
        <w:rPr>
          <w:rFonts w:cs="Times New Roman"/>
          <w:color w:val="031832"/>
          <w:szCs w:val="24"/>
        </w:rPr>
        <w:t>Arouki</w:t>
      </w:r>
      <w:proofErr w:type="spellEnd"/>
    </w:p>
    <w:p w14:paraId="738A78F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Mohamed </w:t>
      </w:r>
      <w:proofErr w:type="spellStart"/>
      <w:r w:rsidRPr="00C90A12">
        <w:rPr>
          <w:rFonts w:cs="Times New Roman"/>
          <w:color w:val="031832"/>
          <w:szCs w:val="24"/>
        </w:rPr>
        <w:t>Aboelazm</w:t>
      </w:r>
      <w:proofErr w:type="spellEnd"/>
    </w:p>
    <w:p w14:paraId="2250D15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Mohammad Al </w:t>
      </w:r>
      <w:proofErr w:type="spellStart"/>
      <w:r w:rsidRPr="00C90A12">
        <w:rPr>
          <w:rFonts w:cs="Times New Roman"/>
          <w:color w:val="031832"/>
          <w:szCs w:val="24"/>
        </w:rPr>
        <w:t>Nabulsi</w:t>
      </w:r>
      <w:proofErr w:type="spellEnd"/>
    </w:p>
    <w:p w14:paraId="117ABB83"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Mohan Rao</w:t>
      </w:r>
    </w:p>
    <w:p w14:paraId="2C785513"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Monique Vincent</w:t>
      </w:r>
    </w:p>
    <w:p w14:paraId="1F64947E"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Muralidharan</w:t>
      </w:r>
      <w:proofErr w:type="spellEnd"/>
      <w:r w:rsidRPr="00C90A12">
        <w:rPr>
          <w:rFonts w:cs="Times New Roman"/>
          <w:color w:val="031832"/>
          <w:szCs w:val="24"/>
        </w:rPr>
        <w:t xml:space="preserve"> K</w:t>
      </w:r>
    </w:p>
    <w:p w14:paraId="70A17066"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Nalini</w:t>
      </w:r>
      <w:proofErr w:type="spellEnd"/>
      <w:r w:rsidRPr="00C90A12">
        <w:rPr>
          <w:rFonts w:cs="Times New Roman"/>
          <w:color w:val="031832"/>
          <w:szCs w:val="24"/>
        </w:rPr>
        <w:t xml:space="preserve"> </w:t>
      </w:r>
      <w:proofErr w:type="spellStart"/>
      <w:r w:rsidRPr="00C90A12">
        <w:rPr>
          <w:rFonts w:cs="Times New Roman"/>
          <w:color w:val="031832"/>
          <w:szCs w:val="24"/>
        </w:rPr>
        <w:t>Nayak</w:t>
      </w:r>
      <w:proofErr w:type="spellEnd"/>
    </w:p>
    <w:p w14:paraId="7C61F5F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Nandini</w:t>
      </w:r>
      <w:proofErr w:type="spellEnd"/>
      <w:r w:rsidRPr="00C90A12">
        <w:rPr>
          <w:rFonts w:cs="Times New Roman"/>
          <w:color w:val="031832"/>
          <w:szCs w:val="24"/>
        </w:rPr>
        <w:t xml:space="preserve"> </w:t>
      </w:r>
      <w:proofErr w:type="spellStart"/>
      <w:r w:rsidRPr="00C90A12">
        <w:rPr>
          <w:rFonts w:cs="Times New Roman"/>
          <w:color w:val="031832"/>
          <w:szCs w:val="24"/>
        </w:rPr>
        <w:t>Sundar</w:t>
      </w:r>
      <w:proofErr w:type="spellEnd"/>
    </w:p>
    <w:p w14:paraId="5525B06A"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Naresh</w:t>
      </w:r>
      <w:proofErr w:type="spellEnd"/>
      <w:r w:rsidRPr="00C90A12">
        <w:rPr>
          <w:rFonts w:cs="Times New Roman"/>
          <w:color w:val="031832"/>
          <w:szCs w:val="24"/>
        </w:rPr>
        <w:t xml:space="preserve"> Dadhich</w:t>
      </w:r>
    </w:p>
    <w:p w14:paraId="21EDA874"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Nasir </w:t>
      </w:r>
      <w:proofErr w:type="spellStart"/>
      <w:r w:rsidRPr="00C90A12">
        <w:rPr>
          <w:rFonts w:cs="Times New Roman"/>
          <w:color w:val="031832"/>
          <w:szCs w:val="24"/>
        </w:rPr>
        <w:t>Tyabji</w:t>
      </w:r>
      <w:proofErr w:type="spellEnd"/>
    </w:p>
    <w:p w14:paraId="35642ABB"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Navdeep</w:t>
      </w:r>
      <w:proofErr w:type="spellEnd"/>
      <w:r w:rsidRPr="00C90A12">
        <w:rPr>
          <w:rFonts w:cs="Times New Roman"/>
          <w:color w:val="031832"/>
          <w:szCs w:val="24"/>
        </w:rPr>
        <w:t xml:space="preserve"> </w:t>
      </w:r>
      <w:proofErr w:type="spellStart"/>
      <w:r w:rsidRPr="00C90A12">
        <w:rPr>
          <w:rFonts w:cs="Times New Roman"/>
          <w:color w:val="031832"/>
          <w:szCs w:val="24"/>
        </w:rPr>
        <w:t>Mathur</w:t>
      </w:r>
      <w:proofErr w:type="spellEnd"/>
    </w:p>
    <w:p w14:paraId="5EC8117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Nick Deane</w:t>
      </w:r>
    </w:p>
    <w:p w14:paraId="3C51D6C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Nozomi</w:t>
      </w:r>
      <w:proofErr w:type="spellEnd"/>
      <w:r w:rsidRPr="00C90A12">
        <w:rPr>
          <w:rFonts w:cs="Times New Roman"/>
          <w:color w:val="031832"/>
          <w:szCs w:val="24"/>
        </w:rPr>
        <w:t xml:space="preserve"> Takahashi</w:t>
      </w:r>
    </w:p>
    <w:p w14:paraId="2AAA132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Oishik</w:t>
      </w:r>
      <w:proofErr w:type="spellEnd"/>
      <w:r w:rsidRPr="00C90A12">
        <w:rPr>
          <w:rFonts w:cs="Times New Roman"/>
          <w:color w:val="031832"/>
          <w:szCs w:val="24"/>
        </w:rPr>
        <w:t xml:space="preserve"> </w:t>
      </w:r>
      <w:proofErr w:type="spellStart"/>
      <w:r w:rsidRPr="00C90A12">
        <w:rPr>
          <w:rFonts w:cs="Times New Roman"/>
          <w:color w:val="031832"/>
          <w:szCs w:val="24"/>
        </w:rPr>
        <w:t>Sircar</w:t>
      </w:r>
      <w:proofErr w:type="spellEnd"/>
    </w:p>
    <w:p w14:paraId="59AE4843"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P A </w:t>
      </w:r>
      <w:proofErr w:type="spellStart"/>
      <w:r w:rsidRPr="00C90A12">
        <w:rPr>
          <w:rFonts w:cs="Times New Roman"/>
          <w:color w:val="031832"/>
          <w:szCs w:val="24"/>
        </w:rPr>
        <w:t>Azeez</w:t>
      </w:r>
      <w:proofErr w:type="spellEnd"/>
    </w:p>
    <w:p w14:paraId="0E1724E9"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Pamela </w:t>
      </w:r>
      <w:proofErr w:type="spellStart"/>
      <w:r w:rsidRPr="00C90A12">
        <w:rPr>
          <w:rFonts w:cs="Times New Roman"/>
          <w:color w:val="031832"/>
          <w:szCs w:val="24"/>
        </w:rPr>
        <w:t>Blakelock</w:t>
      </w:r>
      <w:proofErr w:type="spellEnd"/>
    </w:p>
    <w:p w14:paraId="28EFA7B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Pamela </w:t>
      </w:r>
      <w:proofErr w:type="spellStart"/>
      <w:r w:rsidRPr="00C90A12">
        <w:rPr>
          <w:rFonts w:cs="Times New Roman"/>
          <w:color w:val="031832"/>
          <w:szCs w:val="24"/>
        </w:rPr>
        <w:t>Philipose</w:t>
      </w:r>
      <w:proofErr w:type="spellEnd"/>
    </w:p>
    <w:p w14:paraId="0D0192EA"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Paola </w:t>
      </w:r>
      <w:proofErr w:type="spellStart"/>
      <w:r w:rsidRPr="00C90A12">
        <w:rPr>
          <w:rFonts w:cs="Times New Roman"/>
          <w:color w:val="031832"/>
          <w:szCs w:val="24"/>
        </w:rPr>
        <w:t>Manduca</w:t>
      </w:r>
      <w:proofErr w:type="spellEnd"/>
    </w:p>
    <w:p w14:paraId="106DCB6A"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Patrick </w:t>
      </w:r>
      <w:proofErr w:type="spellStart"/>
      <w:r w:rsidRPr="00C90A12">
        <w:rPr>
          <w:rFonts w:cs="Times New Roman"/>
          <w:color w:val="031832"/>
          <w:szCs w:val="24"/>
        </w:rPr>
        <w:t>Lechopier</w:t>
      </w:r>
      <w:proofErr w:type="spellEnd"/>
    </w:p>
    <w:p w14:paraId="5F21620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Persis </w:t>
      </w:r>
      <w:proofErr w:type="spellStart"/>
      <w:r w:rsidRPr="00C90A12">
        <w:rPr>
          <w:rFonts w:cs="Times New Roman"/>
          <w:color w:val="031832"/>
          <w:szCs w:val="24"/>
        </w:rPr>
        <w:t>Ginwalla</w:t>
      </w:r>
      <w:proofErr w:type="spellEnd"/>
    </w:p>
    <w:p w14:paraId="1EBA42B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lastRenderedPageBreak/>
        <w:t xml:space="preserve">Pierre </w:t>
      </w:r>
      <w:proofErr w:type="spellStart"/>
      <w:r w:rsidRPr="00C90A12">
        <w:rPr>
          <w:rFonts w:cs="Times New Roman"/>
          <w:color w:val="031832"/>
          <w:szCs w:val="24"/>
        </w:rPr>
        <w:t>Bordone</w:t>
      </w:r>
      <w:proofErr w:type="spellEnd"/>
    </w:p>
    <w:p w14:paraId="6A9E4BB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Pushpa</w:t>
      </w:r>
      <w:proofErr w:type="spellEnd"/>
      <w:r w:rsidRPr="00C90A12">
        <w:rPr>
          <w:rFonts w:cs="Times New Roman"/>
          <w:color w:val="031832"/>
          <w:szCs w:val="24"/>
        </w:rPr>
        <w:t xml:space="preserve"> </w:t>
      </w:r>
      <w:proofErr w:type="spellStart"/>
      <w:r w:rsidRPr="00C90A12">
        <w:rPr>
          <w:rFonts w:cs="Times New Roman"/>
          <w:color w:val="031832"/>
          <w:szCs w:val="24"/>
        </w:rPr>
        <w:t>Achanta</w:t>
      </w:r>
      <w:proofErr w:type="spellEnd"/>
    </w:p>
    <w:p w14:paraId="55CB47CD"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Pushpamala</w:t>
      </w:r>
      <w:proofErr w:type="spellEnd"/>
      <w:r w:rsidRPr="00C90A12">
        <w:rPr>
          <w:rFonts w:cs="Times New Roman"/>
          <w:color w:val="031832"/>
          <w:szCs w:val="24"/>
        </w:rPr>
        <w:t xml:space="preserve"> N</w:t>
      </w:r>
    </w:p>
    <w:p w14:paraId="728E76A2"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Raffaele Spiga</w:t>
      </w:r>
    </w:p>
    <w:p w14:paraId="5E6A2C05"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Rajni</w:t>
      </w:r>
      <w:proofErr w:type="spellEnd"/>
      <w:r w:rsidRPr="00C90A12">
        <w:rPr>
          <w:rFonts w:cs="Times New Roman"/>
          <w:color w:val="031832"/>
          <w:szCs w:val="24"/>
        </w:rPr>
        <w:t xml:space="preserve"> </w:t>
      </w:r>
      <w:proofErr w:type="spellStart"/>
      <w:r w:rsidRPr="00C90A12">
        <w:rPr>
          <w:rFonts w:cs="Times New Roman"/>
          <w:color w:val="031832"/>
          <w:szCs w:val="24"/>
        </w:rPr>
        <w:t>Palriwala</w:t>
      </w:r>
      <w:proofErr w:type="spellEnd"/>
    </w:p>
    <w:p w14:paraId="2A27AFBB"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Rev Joseph Ryan</w:t>
      </w:r>
    </w:p>
    <w:p w14:paraId="4F8D72B2"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Rey </w:t>
      </w:r>
      <w:proofErr w:type="spellStart"/>
      <w:r w:rsidRPr="00C90A12">
        <w:rPr>
          <w:rFonts w:cs="Times New Roman"/>
          <w:color w:val="031832"/>
          <w:szCs w:val="24"/>
        </w:rPr>
        <w:t>Asis</w:t>
      </w:r>
      <w:proofErr w:type="spellEnd"/>
    </w:p>
    <w:p w14:paraId="007607B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Rudolf </w:t>
      </w:r>
      <w:proofErr w:type="spellStart"/>
      <w:r w:rsidRPr="00C90A12">
        <w:rPr>
          <w:rFonts w:cs="Times New Roman"/>
          <w:color w:val="031832"/>
          <w:szCs w:val="24"/>
        </w:rPr>
        <w:t>Knutti</w:t>
      </w:r>
      <w:proofErr w:type="spellEnd"/>
    </w:p>
    <w:p w14:paraId="4B136E72"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Raghunandana</w:t>
      </w:r>
      <w:proofErr w:type="spellEnd"/>
    </w:p>
    <w:p w14:paraId="4380D944"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Salim </w:t>
      </w:r>
      <w:proofErr w:type="spellStart"/>
      <w:r w:rsidRPr="00C90A12">
        <w:rPr>
          <w:rFonts w:cs="Times New Roman"/>
          <w:color w:val="031832"/>
          <w:szCs w:val="24"/>
        </w:rPr>
        <w:t>Yusufji</w:t>
      </w:r>
      <w:proofErr w:type="spellEnd"/>
    </w:p>
    <w:p w14:paraId="411BE071"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Sellin</w:t>
      </w:r>
      <w:proofErr w:type="spellEnd"/>
      <w:r w:rsidRPr="00C90A12">
        <w:rPr>
          <w:rFonts w:cs="Times New Roman"/>
          <w:color w:val="031832"/>
          <w:szCs w:val="24"/>
        </w:rPr>
        <w:t xml:space="preserve"> Jean-Christophe</w:t>
      </w:r>
    </w:p>
    <w:p w14:paraId="657E279D"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Shafey</w:t>
      </w:r>
      <w:proofErr w:type="spellEnd"/>
      <w:r w:rsidRPr="00C90A12">
        <w:rPr>
          <w:rFonts w:cs="Times New Roman"/>
          <w:color w:val="031832"/>
          <w:szCs w:val="24"/>
        </w:rPr>
        <w:t xml:space="preserve"> </w:t>
      </w:r>
      <w:proofErr w:type="spellStart"/>
      <w:r w:rsidRPr="00C90A12">
        <w:rPr>
          <w:rFonts w:cs="Times New Roman"/>
          <w:color w:val="031832"/>
          <w:szCs w:val="24"/>
        </w:rPr>
        <w:t>Kidwai</w:t>
      </w:r>
      <w:proofErr w:type="spellEnd"/>
    </w:p>
    <w:p w14:paraId="33C2A6B3"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Sharib</w:t>
      </w:r>
      <w:proofErr w:type="spellEnd"/>
      <w:r w:rsidRPr="00C90A12">
        <w:rPr>
          <w:rFonts w:cs="Times New Roman"/>
          <w:color w:val="031832"/>
          <w:szCs w:val="24"/>
        </w:rPr>
        <w:t xml:space="preserve"> </w:t>
      </w:r>
      <w:proofErr w:type="spellStart"/>
      <w:r w:rsidRPr="00C90A12">
        <w:rPr>
          <w:rFonts w:cs="Times New Roman"/>
          <w:color w:val="031832"/>
          <w:szCs w:val="24"/>
        </w:rPr>
        <w:t>Aqleem</w:t>
      </w:r>
      <w:proofErr w:type="spellEnd"/>
      <w:r w:rsidRPr="00C90A12">
        <w:rPr>
          <w:rFonts w:cs="Times New Roman"/>
          <w:color w:val="031832"/>
          <w:szCs w:val="24"/>
        </w:rPr>
        <w:t xml:space="preserve"> Ali</w:t>
      </w:r>
    </w:p>
    <w:p w14:paraId="4D81F3B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Sigour</w:t>
      </w:r>
      <w:proofErr w:type="spellEnd"/>
      <w:r w:rsidRPr="00C90A12">
        <w:rPr>
          <w:rFonts w:cs="Times New Roman"/>
          <w:color w:val="031832"/>
          <w:szCs w:val="24"/>
        </w:rPr>
        <w:t xml:space="preserve"> Brigitte</w:t>
      </w:r>
    </w:p>
    <w:p w14:paraId="0D70D49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Sonia </w:t>
      </w:r>
      <w:proofErr w:type="spellStart"/>
      <w:r w:rsidRPr="00C90A12">
        <w:rPr>
          <w:rFonts w:cs="Times New Roman"/>
          <w:color w:val="031832"/>
          <w:szCs w:val="24"/>
        </w:rPr>
        <w:t>Fayman</w:t>
      </w:r>
      <w:proofErr w:type="spellEnd"/>
    </w:p>
    <w:p w14:paraId="3C991F91"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Stephen Flaherty</w:t>
      </w:r>
    </w:p>
    <w:p w14:paraId="595CCEA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Sue Ingham</w:t>
      </w:r>
    </w:p>
    <w:p w14:paraId="587183E2"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Sumanta</w:t>
      </w:r>
      <w:proofErr w:type="spellEnd"/>
      <w:r w:rsidRPr="00C90A12">
        <w:rPr>
          <w:rFonts w:cs="Times New Roman"/>
          <w:color w:val="031832"/>
          <w:szCs w:val="24"/>
        </w:rPr>
        <w:t xml:space="preserve"> Banerjee</w:t>
      </w:r>
    </w:p>
    <w:p w14:paraId="15DD686B"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Terri Ginsberg</w:t>
      </w:r>
    </w:p>
    <w:p w14:paraId="69FB9940"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Valter</w:t>
      </w:r>
      <w:proofErr w:type="spellEnd"/>
      <w:r w:rsidRPr="00C90A12">
        <w:rPr>
          <w:rFonts w:cs="Times New Roman"/>
          <w:color w:val="031832"/>
          <w:szCs w:val="24"/>
        </w:rPr>
        <w:t xml:space="preserve"> Mutt</w:t>
      </w:r>
    </w:p>
    <w:p w14:paraId="743317EB"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Vinay </w:t>
      </w:r>
      <w:proofErr w:type="spellStart"/>
      <w:r w:rsidRPr="00C90A12">
        <w:rPr>
          <w:rFonts w:cs="Times New Roman"/>
          <w:color w:val="031832"/>
          <w:szCs w:val="24"/>
        </w:rPr>
        <w:t>Bharadwaj</w:t>
      </w:r>
      <w:proofErr w:type="spellEnd"/>
    </w:p>
    <w:p w14:paraId="6729933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Vincent </w:t>
      </w:r>
      <w:proofErr w:type="spellStart"/>
      <w:r w:rsidRPr="00C90A12">
        <w:rPr>
          <w:rFonts w:cs="Times New Roman"/>
          <w:color w:val="031832"/>
          <w:szCs w:val="24"/>
        </w:rPr>
        <w:t>Basabé</w:t>
      </w:r>
      <w:proofErr w:type="spellEnd"/>
    </w:p>
    <w:p w14:paraId="4102C1E9"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Winfried </w:t>
      </w:r>
      <w:proofErr w:type="spellStart"/>
      <w:r w:rsidRPr="00C90A12">
        <w:rPr>
          <w:rFonts w:cs="Times New Roman"/>
          <w:color w:val="031832"/>
          <w:szCs w:val="24"/>
        </w:rPr>
        <w:t>Belz</w:t>
      </w:r>
      <w:proofErr w:type="spellEnd"/>
    </w:p>
    <w:p w14:paraId="21D5E24F"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t>Yousuf</w:t>
      </w:r>
      <w:proofErr w:type="spellEnd"/>
      <w:r w:rsidRPr="00C90A12">
        <w:rPr>
          <w:rFonts w:cs="Times New Roman"/>
          <w:color w:val="031832"/>
          <w:szCs w:val="24"/>
        </w:rPr>
        <w:t xml:space="preserve"> Saeed</w:t>
      </w:r>
    </w:p>
    <w:p w14:paraId="2557C24C"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proofErr w:type="spellStart"/>
      <w:r w:rsidRPr="00C90A12">
        <w:rPr>
          <w:rFonts w:cs="Times New Roman"/>
          <w:color w:val="031832"/>
          <w:szCs w:val="24"/>
        </w:rPr>
        <w:lastRenderedPageBreak/>
        <w:t>YVes</w:t>
      </w:r>
      <w:proofErr w:type="spellEnd"/>
      <w:r w:rsidRPr="00C90A12">
        <w:rPr>
          <w:rFonts w:cs="Times New Roman"/>
          <w:color w:val="031832"/>
          <w:szCs w:val="24"/>
        </w:rPr>
        <w:t xml:space="preserve"> </w:t>
      </w:r>
      <w:proofErr w:type="spellStart"/>
      <w:r w:rsidRPr="00C90A12">
        <w:rPr>
          <w:rFonts w:cs="Times New Roman"/>
          <w:color w:val="031832"/>
          <w:szCs w:val="24"/>
        </w:rPr>
        <w:t>Goaer</w:t>
      </w:r>
      <w:proofErr w:type="spellEnd"/>
    </w:p>
    <w:p w14:paraId="32C5B008" w14:textId="77777777" w:rsidR="00C90A12" w:rsidRPr="00C90A12" w:rsidRDefault="00C90A12" w:rsidP="00C90A12">
      <w:pPr>
        <w:numPr>
          <w:ilvl w:val="0"/>
          <w:numId w:val="2"/>
        </w:numPr>
        <w:spacing w:before="150" w:after="150" w:line="390" w:lineRule="atLeast"/>
        <w:ind w:left="0"/>
        <w:textAlignment w:val="baseline"/>
        <w:rPr>
          <w:rFonts w:cs="Times New Roman"/>
          <w:color w:val="031832"/>
          <w:szCs w:val="24"/>
        </w:rPr>
      </w:pPr>
      <w:r w:rsidRPr="00C90A12">
        <w:rPr>
          <w:rFonts w:cs="Times New Roman"/>
          <w:color w:val="031832"/>
          <w:szCs w:val="24"/>
        </w:rPr>
        <w:t xml:space="preserve">Yves </w:t>
      </w:r>
      <w:proofErr w:type="spellStart"/>
      <w:r w:rsidRPr="00C90A12">
        <w:rPr>
          <w:rFonts w:cs="Times New Roman"/>
          <w:color w:val="031832"/>
          <w:szCs w:val="24"/>
        </w:rPr>
        <w:t>Jardin</w:t>
      </w:r>
      <w:proofErr w:type="spellEnd"/>
    </w:p>
    <w:p w14:paraId="64FEF540" w14:textId="77777777" w:rsidR="00C90A12" w:rsidRPr="00C90A12" w:rsidRDefault="00C90A12">
      <w:pPr>
        <w:rPr>
          <w:rFonts w:cs="Times New Roman"/>
          <w:szCs w:val="24"/>
        </w:rPr>
      </w:pPr>
    </w:p>
    <w:sectPr w:rsidR="00C90A12" w:rsidRPr="00C90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E0EFF"/>
    <w:multiLevelType w:val="multilevel"/>
    <w:tmpl w:val="DF60E2EA"/>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284D80"/>
    <w:multiLevelType w:val="multilevel"/>
    <w:tmpl w:val="E286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12"/>
    <w:rsid w:val="007733EE"/>
    <w:rsid w:val="00877E19"/>
    <w:rsid w:val="00A86523"/>
    <w:rsid w:val="00AE203F"/>
    <w:rsid w:val="00BF2241"/>
    <w:rsid w:val="00C90A1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AB95"/>
  <w15:chartTrackingRefBased/>
  <w15:docId w15:val="{37378E6F-1749-43BF-A970-B8071B2D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90A1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12"/>
    <w:rPr>
      <w:rFonts w:ascii="Times New Roman" w:eastAsia="Times New Roman" w:hAnsi="Times New Roman" w:cs="Times New Roman"/>
      <w:b/>
      <w:bCs/>
      <w:kern w:val="36"/>
      <w:sz w:val="48"/>
      <w:szCs w:val="48"/>
    </w:rPr>
  </w:style>
  <w:style w:type="paragraph" w:customStyle="1" w:styleId="post-meta">
    <w:name w:val="post-meta"/>
    <w:basedOn w:val="Normal"/>
    <w:rsid w:val="00C90A12"/>
    <w:pPr>
      <w:spacing w:before="100" w:beforeAutospacing="1" w:after="100" w:afterAutospacing="1" w:line="240" w:lineRule="auto"/>
    </w:pPr>
    <w:rPr>
      <w:rFonts w:eastAsia="Times New Roman" w:cs="Times New Roman"/>
      <w:szCs w:val="24"/>
    </w:rPr>
  </w:style>
  <w:style w:type="character" w:customStyle="1" w:styleId="published">
    <w:name w:val="published"/>
    <w:basedOn w:val="DefaultParagraphFont"/>
    <w:rsid w:val="00C90A12"/>
  </w:style>
  <w:style w:type="character" w:styleId="Hyperlink">
    <w:name w:val="Hyperlink"/>
    <w:basedOn w:val="DefaultParagraphFont"/>
    <w:uiPriority w:val="99"/>
    <w:unhideWhenUsed/>
    <w:rsid w:val="00C90A12"/>
    <w:rPr>
      <w:color w:val="0563C1" w:themeColor="hyperlink"/>
      <w:u w:val="single"/>
    </w:rPr>
  </w:style>
  <w:style w:type="paragraph" w:styleId="NormalWeb">
    <w:name w:val="Normal (Web)"/>
    <w:basedOn w:val="Normal"/>
    <w:uiPriority w:val="99"/>
    <w:semiHidden/>
    <w:unhideWhenUsed/>
    <w:rsid w:val="00C90A1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90A12"/>
    <w:rPr>
      <w:b/>
      <w:bCs/>
    </w:rPr>
  </w:style>
  <w:style w:type="character" w:styleId="Emphasis">
    <w:name w:val="Emphasis"/>
    <w:basedOn w:val="DefaultParagraphFont"/>
    <w:uiPriority w:val="20"/>
    <w:qFormat/>
    <w:rsid w:val="00C90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97053">
      <w:bodyDiv w:val="1"/>
      <w:marLeft w:val="0"/>
      <w:marRight w:val="0"/>
      <w:marTop w:val="0"/>
      <w:marBottom w:val="0"/>
      <w:divBdr>
        <w:top w:val="none" w:sz="0" w:space="0" w:color="auto"/>
        <w:left w:val="none" w:sz="0" w:space="0" w:color="auto"/>
        <w:bottom w:val="none" w:sz="0" w:space="0" w:color="auto"/>
        <w:right w:val="none" w:sz="0" w:space="0" w:color="auto"/>
      </w:divBdr>
    </w:div>
    <w:div w:id="19342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ij.org.au/joint-open-letter-impose-a-two-way-arms-embargo-on-israel-to-protect-palestinian-lives/210831_open-letter-to-the-states-parties-to-the-arms-trade-treaty-on-the-need-to-impose-a-comprehensive-two-way-arms-embargo-on-isra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ij.org.au/joint-open-letter-impose-a-two-way-arms-embargo-on-israel-to-protect-palestinian-lives/210831_open-letter-to-the-states-parties-to-the-arms-trade-treaty-on-the-need-to-impose-a-comprehensive-two-way-arms-embargo-on-israel/" TargetMode="External"/><Relationship Id="rId5" Type="http://schemas.openxmlformats.org/officeDocument/2006/relationships/hyperlink" Target="https://acij.org.au/joint-open-letter-impose-a-two-way-arms-embargo-on-israel-to-protect-palestinian-liv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2021-12-10T00:54:00Z</dcterms:created>
  <dcterms:modified xsi:type="dcterms:W3CDTF">2021-12-10T00:56:00Z</dcterms:modified>
</cp:coreProperties>
</file>