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AD1" w:rsidRDefault="00D10D1F" w:rsidP="002268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NGO Action News</w:t>
      </w:r>
    </w:p>
    <w:p w:rsidR="00226851" w:rsidRDefault="00C60AD1" w:rsidP="002268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 </w:t>
      </w:r>
      <w:r w:rsidR="00601616">
        <w:rPr>
          <w:rFonts w:ascii="Times New Roman" w:eastAsia="Times New Roman" w:hAnsi="Times New Roman" w:cs="Times New Roman"/>
          <w:sz w:val="24"/>
          <w:szCs w:val="24"/>
        </w:rPr>
        <w:t>1</w:t>
      </w:r>
      <w:r w:rsidR="00D745F4">
        <w:rPr>
          <w:rFonts w:ascii="Times New Roman" w:eastAsia="Times New Roman" w:hAnsi="Times New Roman" w:cs="Times New Roman"/>
          <w:sz w:val="24"/>
          <w:szCs w:val="24"/>
        </w:rPr>
        <w:t>9</w:t>
      </w:r>
      <w:bookmarkStart w:id="0" w:name="_GoBack"/>
      <w:bookmarkEnd w:id="0"/>
      <w:r w:rsidR="009E06E8">
        <w:rPr>
          <w:rFonts w:ascii="Times New Roman" w:eastAsia="Times New Roman" w:hAnsi="Times New Roman" w:cs="Times New Roman"/>
          <w:sz w:val="24"/>
          <w:szCs w:val="24"/>
        </w:rPr>
        <w:t>, 2017</w:t>
      </w:r>
    </w:p>
    <w:p w:rsidR="00601616" w:rsidRDefault="00D745F4" w:rsidP="00454EFC">
      <w:pPr>
        <w:spacing w:after="0" w:line="240" w:lineRule="auto"/>
        <w:rPr>
          <w:rFonts w:ascii="Times New Roman" w:eastAsia="Times New Roman" w:hAnsi="Times New Roman" w:cs="Times New Roman"/>
          <w:sz w:val="24"/>
          <w:szCs w:val="24"/>
        </w:rPr>
      </w:pPr>
      <w:hyperlink r:id="rId5" w:history="1">
        <w:r w:rsidR="00D10D1F" w:rsidRPr="00B9454B">
          <w:rPr>
            <w:rStyle w:val="Hyperlink"/>
            <w:rFonts w:ascii="Times New Roman" w:eastAsia="Times New Roman" w:hAnsi="Times New Roman" w:cs="Times New Roman"/>
            <w:sz w:val="24"/>
            <w:szCs w:val="24"/>
          </w:rPr>
          <w:t>https://unispal.un.org/ngoactionnews.nsf/1c0b3ab87dc4f2f8852568f8007759fd/f955a6f9d9a31b118525812800654220?OpenDocument</w:t>
        </w:r>
      </w:hyperlink>
    </w:p>
    <w:p w:rsidR="00D10D1F" w:rsidRDefault="00D10D1F" w:rsidP="00454EFC">
      <w:pPr>
        <w:spacing w:after="0" w:line="240" w:lineRule="auto"/>
        <w:rPr>
          <w:rFonts w:ascii="Times New Roman" w:eastAsia="Times New Roman" w:hAnsi="Times New Roman" w:cs="Times New Roman"/>
          <w:b/>
          <w:bCs/>
          <w:kern w:val="36"/>
          <w:sz w:val="48"/>
          <w:szCs w:val="48"/>
        </w:rPr>
      </w:pPr>
    </w:p>
    <w:p w:rsidR="00D10D1F" w:rsidRPr="00D10D1F" w:rsidRDefault="00D10D1F" w:rsidP="00D10D1F">
      <w:pPr>
        <w:spacing w:after="0" w:line="240" w:lineRule="auto"/>
        <w:rPr>
          <w:rFonts w:ascii="Times New Roman" w:eastAsia="Times New Roman" w:hAnsi="Times New Roman" w:cs="Times New Roman"/>
          <w:sz w:val="24"/>
          <w:szCs w:val="24"/>
        </w:rPr>
      </w:pPr>
      <w:r w:rsidRPr="00D10D1F">
        <w:rPr>
          <w:rFonts w:ascii="Times New Roman" w:eastAsia="Times New Roman" w:hAnsi="Times New Roman" w:cs="Times New Roman"/>
          <w:noProof/>
          <w:sz w:val="24"/>
          <w:szCs w:val="24"/>
        </w:rPr>
        <w:drawing>
          <wp:inline distT="0" distB="0" distL="0" distR="0">
            <wp:extent cx="7143750" cy="1600200"/>
            <wp:effectExtent l="0" t="0" r="0" b="0"/>
            <wp:docPr id="37" name="Picture 37" descr="https://unispal.un.org/ngoactionnews.nsf/35abac97c9dde682852568f80077603b/$Body/0.1018?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unispal.un.org/ngoactionnews.nsf/35abac97c9dde682852568f80077603b/$Body/0.1018?OpenElement&amp;FieldElemForma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0" cy="1600200"/>
                    </a:xfrm>
                    <a:prstGeom prst="rect">
                      <a:avLst/>
                    </a:prstGeom>
                    <a:noFill/>
                    <a:ln>
                      <a:noFill/>
                    </a:ln>
                  </pic:spPr>
                </pic:pic>
              </a:graphicData>
            </a:graphic>
          </wp:inline>
        </w:drawing>
      </w:r>
      <w:r w:rsidRPr="00D10D1F">
        <w:rPr>
          <w:rFonts w:ascii="Times New Roman" w:eastAsia="Times New Roman" w:hAnsi="Times New Roman" w:cs="Times New Roman"/>
          <w:sz w:val="24"/>
          <w:szCs w:val="24"/>
        </w:rPr>
        <w:br/>
      </w:r>
      <w:r w:rsidRPr="00D10D1F">
        <w:rPr>
          <w:rFonts w:ascii="Times New Roman" w:eastAsia="Times New Roman" w:hAnsi="Times New Roman" w:cs="Times New Roman"/>
          <w:noProof/>
          <w:sz w:val="24"/>
          <w:szCs w:val="24"/>
        </w:rPr>
        <w:drawing>
          <wp:inline distT="0" distB="0" distL="0" distR="0">
            <wp:extent cx="7048500" cy="400050"/>
            <wp:effectExtent l="0" t="0" r="0" b="0"/>
            <wp:docPr id="36" name="Picture 36" descr="https://unispal.un.org/ngoactionnews.nsf/35abac97c9dde682852568f80077603b/$Body/3.2AF6?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unispal.un.org/ngoactionnews.nsf/35abac97c9dde682852568f80077603b/$Body/3.2AF6?OpenElement&amp;FieldElemForma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0" cy="400050"/>
                    </a:xfrm>
                    <a:prstGeom prst="rect">
                      <a:avLst/>
                    </a:prstGeom>
                    <a:noFill/>
                    <a:ln>
                      <a:noFill/>
                    </a:ln>
                  </pic:spPr>
                </pic:pic>
              </a:graphicData>
            </a:graphic>
          </wp:inline>
        </w:drawing>
      </w:r>
      <w:r w:rsidRPr="00D10D1F">
        <w:rPr>
          <w:rFonts w:ascii="Times New Roman" w:eastAsia="Times New Roman" w:hAnsi="Times New Roman" w:cs="Times New Roman"/>
          <w:sz w:val="24"/>
          <w:szCs w:val="24"/>
        </w:rPr>
        <w:br/>
      </w:r>
      <w:r w:rsidRPr="00D10D1F">
        <w:rPr>
          <w:rFonts w:ascii="Times New Roman" w:eastAsia="Times New Roman" w:hAnsi="Times New Roman" w:cs="Times New Roman"/>
          <w:sz w:val="24"/>
          <w:szCs w:val="24"/>
        </w:rPr>
        <w:br/>
      </w:r>
      <w:r w:rsidRPr="00D10D1F">
        <w:rPr>
          <w:rFonts w:ascii="Verdana" w:eastAsia="Times New Roman" w:hAnsi="Verdana" w:cs="Times New Roman"/>
          <w:b/>
          <w:bCs/>
          <w:sz w:val="27"/>
          <w:szCs w:val="27"/>
        </w:rPr>
        <w:t>NGO ACTION NEWS</w:t>
      </w:r>
    </w:p>
    <w:p w:rsidR="00D10D1F" w:rsidRPr="00D10D1F" w:rsidRDefault="00D10D1F" w:rsidP="00D10D1F">
      <w:pPr>
        <w:spacing w:after="0" w:line="240" w:lineRule="auto"/>
        <w:jc w:val="center"/>
        <w:rPr>
          <w:rFonts w:ascii="Times New Roman" w:eastAsia="Times New Roman" w:hAnsi="Times New Roman" w:cs="Times New Roman"/>
          <w:sz w:val="24"/>
          <w:szCs w:val="24"/>
        </w:rPr>
      </w:pPr>
      <w:r w:rsidRPr="00D10D1F">
        <w:rPr>
          <w:rFonts w:ascii="Times New Roman" w:eastAsia="Times New Roman" w:hAnsi="Times New Roman" w:cs="Times New Roman"/>
          <w:sz w:val="24"/>
          <w:szCs w:val="24"/>
        </w:rPr>
        <w:br/>
      </w:r>
      <w:r w:rsidRPr="00D10D1F">
        <w:rPr>
          <w:rFonts w:ascii="Times New Roman" w:eastAsia="Times New Roman" w:hAnsi="Times New Roman" w:cs="Times New Roman"/>
          <w:b/>
          <w:bCs/>
          <w:sz w:val="27"/>
          <w:szCs w:val="27"/>
          <w:u w:val="single"/>
        </w:rPr>
        <w:t>Global</w:t>
      </w:r>
    </w:p>
    <w:p w:rsidR="00D10D1F" w:rsidRPr="00D10D1F" w:rsidRDefault="00D10D1F" w:rsidP="00D10D1F">
      <w:pPr>
        <w:spacing w:after="0" w:line="240" w:lineRule="auto"/>
        <w:ind w:left="720"/>
        <w:rPr>
          <w:rFonts w:ascii="Times New Roman" w:eastAsia="Times New Roman" w:hAnsi="Times New Roman" w:cs="Times New Roman"/>
          <w:sz w:val="24"/>
          <w:szCs w:val="24"/>
        </w:rPr>
      </w:pPr>
      <w:r w:rsidRPr="00D10D1F">
        <w:rPr>
          <w:rFonts w:ascii="Symbol" w:eastAsia="Times New Roman" w:hAnsi="Symbol" w:cs="Times New Roman"/>
          <w:sz w:val="27"/>
          <w:szCs w:val="27"/>
        </w:rPr>
        <w:t></w:t>
      </w:r>
      <w:r w:rsidRPr="00D10D1F">
        <w:rPr>
          <w:rFonts w:ascii="Times New Roman" w:eastAsia="Times New Roman" w:hAnsi="Times New Roman" w:cs="Times New Roman"/>
          <w:sz w:val="15"/>
          <w:szCs w:val="15"/>
        </w:rPr>
        <w:t>         </w:t>
      </w:r>
      <w:r w:rsidRPr="00D10D1F">
        <w:rPr>
          <w:rFonts w:ascii="Times New Roman" w:eastAsia="Times New Roman" w:hAnsi="Times New Roman" w:cs="Times New Roman"/>
          <w:sz w:val="27"/>
          <w:szCs w:val="27"/>
        </w:rPr>
        <w:t>To mark the 69</w:t>
      </w:r>
      <w:r w:rsidRPr="00D10D1F">
        <w:rPr>
          <w:rFonts w:ascii="Times New Roman" w:eastAsia="Times New Roman" w:hAnsi="Times New Roman" w:cs="Times New Roman"/>
          <w:sz w:val="27"/>
          <w:szCs w:val="27"/>
          <w:vertAlign w:val="superscript"/>
        </w:rPr>
        <w:t>th</w:t>
      </w:r>
      <w:r w:rsidRPr="00D10D1F">
        <w:rPr>
          <w:rFonts w:ascii="Times New Roman" w:eastAsia="Times New Roman" w:hAnsi="Times New Roman" w:cs="Times New Roman"/>
          <w:sz w:val="27"/>
          <w:szCs w:val="27"/>
        </w:rPr>
        <w:t xml:space="preserve"> anniversary of the </w:t>
      </w:r>
      <w:proofErr w:type="spellStart"/>
      <w:r w:rsidRPr="00D10D1F">
        <w:rPr>
          <w:rFonts w:ascii="Times New Roman" w:eastAsia="Times New Roman" w:hAnsi="Times New Roman" w:cs="Times New Roman"/>
          <w:sz w:val="27"/>
          <w:szCs w:val="27"/>
        </w:rPr>
        <w:t>Nabka</w:t>
      </w:r>
      <w:proofErr w:type="spellEnd"/>
      <w:r w:rsidRPr="00D10D1F">
        <w:rPr>
          <w:rFonts w:ascii="Times New Roman" w:eastAsia="Times New Roman" w:hAnsi="Times New Roman" w:cs="Times New Roman"/>
          <w:sz w:val="27"/>
          <w:szCs w:val="27"/>
        </w:rPr>
        <w:t xml:space="preserve"> on 15 May, the Palestinian Central Bureau of Statistics (</w:t>
      </w:r>
      <w:hyperlink r:id="rId8" w:tgtFrame="_blank" w:history="1">
        <w:r w:rsidRPr="00D10D1F">
          <w:rPr>
            <w:rFonts w:ascii="Times New Roman" w:eastAsia="Times New Roman" w:hAnsi="Times New Roman" w:cs="Times New Roman"/>
            <w:color w:val="0000FF"/>
            <w:sz w:val="27"/>
            <w:szCs w:val="27"/>
            <w:u w:val="single"/>
          </w:rPr>
          <w:t>PCBS</w:t>
        </w:r>
      </w:hyperlink>
      <w:r w:rsidRPr="00D10D1F">
        <w:rPr>
          <w:rFonts w:ascii="Times New Roman" w:eastAsia="Times New Roman" w:hAnsi="Times New Roman" w:cs="Times New Roman"/>
          <w:sz w:val="27"/>
          <w:szCs w:val="27"/>
        </w:rPr>
        <w:t>) issued a Special Statistical Bulletin. The </w:t>
      </w:r>
      <w:hyperlink r:id="rId9" w:tgtFrame="_blank" w:history="1">
        <w:r w:rsidRPr="00D10D1F">
          <w:rPr>
            <w:rFonts w:ascii="Times New Roman" w:eastAsia="Times New Roman" w:hAnsi="Times New Roman" w:cs="Times New Roman"/>
            <w:color w:val="0000FF"/>
            <w:sz w:val="27"/>
            <w:szCs w:val="27"/>
            <w:u w:val="single"/>
          </w:rPr>
          <w:t>Global Palestinian Refugee and IDP Network</w:t>
        </w:r>
      </w:hyperlink>
      <w:r w:rsidRPr="00D10D1F">
        <w:rPr>
          <w:rFonts w:ascii="Times New Roman" w:eastAsia="Times New Roman" w:hAnsi="Times New Roman" w:cs="Times New Roman"/>
          <w:sz w:val="27"/>
          <w:szCs w:val="27"/>
        </w:rPr>
        <w:t> released a statement requesting international protection and </w:t>
      </w:r>
      <w:hyperlink r:id="rId10" w:tgtFrame="_blank" w:history="1">
        <w:r w:rsidRPr="00D10D1F">
          <w:rPr>
            <w:rFonts w:ascii="Times New Roman" w:eastAsia="Times New Roman" w:hAnsi="Times New Roman" w:cs="Times New Roman"/>
            <w:color w:val="0000FF"/>
            <w:sz w:val="27"/>
            <w:szCs w:val="27"/>
            <w:u w:val="single"/>
          </w:rPr>
          <w:t xml:space="preserve">Al </w:t>
        </w:r>
        <w:proofErr w:type="spellStart"/>
        <w:r w:rsidRPr="00D10D1F">
          <w:rPr>
            <w:rFonts w:ascii="Times New Roman" w:eastAsia="Times New Roman" w:hAnsi="Times New Roman" w:cs="Times New Roman"/>
            <w:color w:val="0000FF"/>
            <w:sz w:val="27"/>
            <w:szCs w:val="27"/>
            <w:u w:val="single"/>
          </w:rPr>
          <w:t>Mezan</w:t>
        </w:r>
        <w:proofErr w:type="spellEnd"/>
      </w:hyperlink>
      <w:r w:rsidRPr="00D10D1F">
        <w:rPr>
          <w:rFonts w:ascii="Times New Roman" w:eastAsia="Times New Roman" w:hAnsi="Times New Roman" w:cs="Times New Roman"/>
          <w:sz w:val="27"/>
          <w:szCs w:val="27"/>
        </w:rPr>
        <w:t> called on the international community to support the right to self-determination of the Palestinian people.</w:t>
      </w:r>
      <w:r w:rsidRPr="00D10D1F">
        <w:rPr>
          <w:rFonts w:ascii="Times New Roman" w:eastAsia="Times New Roman" w:hAnsi="Times New Roman" w:cs="Times New Roman"/>
          <w:sz w:val="24"/>
          <w:szCs w:val="24"/>
        </w:rPr>
        <w:br/>
      </w:r>
      <w:r w:rsidRPr="00D10D1F">
        <w:rPr>
          <w:rFonts w:ascii="Times New Roman" w:eastAsia="Times New Roman" w:hAnsi="Times New Roman" w:cs="Times New Roman"/>
          <w:sz w:val="24"/>
          <w:szCs w:val="24"/>
        </w:rPr>
        <w:br/>
      </w:r>
      <w:r w:rsidRPr="00D10D1F">
        <w:rPr>
          <w:rFonts w:ascii="Times New Roman" w:eastAsia="Times New Roman" w:hAnsi="Times New Roman" w:cs="Times New Roman"/>
          <w:sz w:val="24"/>
          <w:szCs w:val="24"/>
        </w:rPr>
        <w:br/>
      </w:r>
      <w:r w:rsidRPr="00D10D1F">
        <w:rPr>
          <w:rFonts w:ascii="Symbol" w:eastAsia="Times New Roman" w:hAnsi="Symbol" w:cs="Times New Roman"/>
          <w:sz w:val="27"/>
          <w:szCs w:val="27"/>
        </w:rPr>
        <w:t></w:t>
      </w:r>
      <w:r w:rsidRPr="00D10D1F">
        <w:rPr>
          <w:rFonts w:ascii="Times New Roman" w:eastAsia="Times New Roman" w:hAnsi="Times New Roman" w:cs="Times New Roman"/>
          <w:sz w:val="15"/>
          <w:szCs w:val="15"/>
        </w:rPr>
        <w:t>         </w:t>
      </w:r>
      <w:r w:rsidRPr="00D10D1F">
        <w:rPr>
          <w:rFonts w:ascii="Times New Roman" w:eastAsia="Times New Roman" w:hAnsi="Times New Roman" w:cs="Times New Roman"/>
          <w:sz w:val="27"/>
          <w:szCs w:val="27"/>
        </w:rPr>
        <w:t>In addition, </w:t>
      </w:r>
      <w:hyperlink r:id="rId11" w:tgtFrame="_blank" w:history="1">
        <w:r w:rsidRPr="00D10D1F">
          <w:rPr>
            <w:rFonts w:ascii="Times New Roman" w:eastAsia="Times New Roman" w:hAnsi="Times New Roman" w:cs="Times New Roman"/>
            <w:color w:val="0000FF"/>
            <w:sz w:val="27"/>
            <w:szCs w:val="27"/>
            <w:u w:val="single"/>
          </w:rPr>
          <w:t>Medical Aid for Palestinians</w:t>
        </w:r>
      </w:hyperlink>
      <w:r w:rsidRPr="00D10D1F">
        <w:rPr>
          <w:rFonts w:ascii="Times New Roman" w:eastAsia="Times New Roman" w:hAnsi="Times New Roman" w:cs="Times New Roman"/>
          <w:sz w:val="27"/>
          <w:szCs w:val="27"/>
        </w:rPr>
        <w:t> launched a campaign entitled “50 Days of Action” and the </w:t>
      </w:r>
      <w:hyperlink r:id="rId12" w:tgtFrame="_blank" w:history="1">
        <w:r w:rsidRPr="00D10D1F">
          <w:rPr>
            <w:rFonts w:ascii="Times New Roman" w:eastAsia="Times New Roman" w:hAnsi="Times New Roman" w:cs="Times New Roman"/>
            <w:color w:val="0000FF"/>
            <w:sz w:val="27"/>
            <w:szCs w:val="27"/>
            <w:u w:val="single"/>
          </w:rPr>
          <w:t>Palestinian Refugee Centre</w:t>
        </w:r>
      </w:hyperlink>
      <w:r w:rsidRPr="00D10D1F">
        <w:rPr>
          <w:rFonts w:ascii="Times New Roman" w:eastAsia="Times New Roman" w:hAnsi="Times New Roman" w:cs="Times New Roman"/>
          <w:sz w:val="27"/>
          <w:szCs w:val="27"/>
        </w:rPr>
        <w:t> posted an article from the </w:t>
      </w:r>
      <w:r w:rsidRPr="00D10D1F">
        <w:rPr>
          <w:rFonts w:ascii="Times New Roman" w:eastAsia="Times New Roman" w:hAnsi="Times New Roman" w:cs="Times New Roman"/>
          <w:i/>
          <w:iCs/>
          <w:sz w:val="27"/>
          <w:szCs w:val="27"/>
        </w:rPr>
        <w:t>Journal of Palestinian Refugee Studies </w:t>
      </w:r>
      <w:r w:rsidRPr="00D10D1F">
        <w:rPr>
          <w:rFonts w:ascii="Times New Roman" w:eastAsia="Times New Roman" w:hAnsi="Times New Roman" w:cs="Times New Roman"/>
          <w:sz w:val="27"/>
          <w:szCs w:val="27"/>
        </w:rPr>
        <w:t>(“Censoring the Memory of the Nakba”). The </w:t>
      </w:r>
      <w:hyperlink r:id="rId13" w:tgtFrame="_blank" w:history="1">
        <w:r w:rsidRPr="00D10D1F">
          <w:rPr>
            <w:rFonts w:ascii="Times New Roman" w:eastAsia="Times New Roman" w:hAnsi="Times New Roman" w:cs="Times New Roman"/>
            <w:color w:val="0000FF"/>
            <w:sz w:val="27"/>
            <w:szCs w:val="27"/>
            <w:u w:val="single"/>
          </w:rPr>
          <w:t>U.S. Campaign for Palestinian Rights</w:t>
        </w:r>
      </w:hyperlink>
      <w:r w:rsidRPr="00D10D1F">
        <w:rPr>
          <w:rFonts w:ascii="Times New Roman" w:eastAsia="Times New Roman" w:hAnsi="Times New Roman" w:cs="Times New Roman"/>
          <w:sz w:val="27"/>
          <w:szCs w:val="27"/>
        </w:rPr>
        <w:t> announced a multimedia Education Series under the theme “Together We Rise: Palestine as a Model of Resistance” while the </w:t>
      </w:r>
      <w:hyperlink r:id="rId14" w:tgtFrame="_blank" w:history="1">
        <w:r w:rsidRPr="00D10D1F">
          <w:rPr>
            <w:rFonts w:ascii="Times New Roman" w:eastAsia="Times New Roman" w:hAnsi="Times New Roman" w:cs="Times New Roman"/>
            <w:color w:val="0000FF"/>
            <w:sz w:val="27"/>
            <w:szCs w:val="27"/>
            <w:u w:val="single"/>
          </w:rPr>
          <w:t>Institute for Palestine Studies</w:t>
        </w:r>
      </w:hyperlink>
      <w:r w:rsidRPr="00D10D1F">
        <w:rPr>
          <w:rFonts w:ascii="Times New Roman" w:eastAsia="Times New Roman" w:hAnsi="Times New Roman" w:cs="Times New Roman"/>
          <w:sz w:val="27"/>
          <w:szCs w:val="27"/>
        </w:rPr>
        <w:t> and </w:t>
      </w:r>
      <w:hyperlink r:id="rId15" w:tgtFrame="_blank" w:history="1">
        <w:r w:rsidRPr="00D10D1F">
          <w:rPr>
            <w:rFonts w:ascii="Times New Roman" w:eastAsia="Times New Roman" w:hAnsi="Times New Roman" w:cs="Times New Roman"/>
            <w:color w:val="0000FF"/>
            <w:sz w:val="27"/>
            <w:szCs w:val="27"/>
            <w:u w:val="single"/>
          </w:rPr>
          <w:t>Al-</w:t>
        </w:r>
        <w:proofErr w:type="spellStart"/>
        <w:r w:rsidRPr="00D10D1F">
          <w:rPr>
            <w:rFonts w:ascii="Times New Roman" w:eastAsia="Times New Roman" w:hAnsi="Times New Roman" w:cs="Times New Roman"/>
            <w:color w:val="0000FF"/>
            <w:sz w:val="27"/>
            <w:szCs w:val="27"/>
            <w:u w:val="single"/>
          </w:rPr>
          <w:t>Shabaka</w:t>
        </w:r>
        <w:proofErr w:type="spellEnd"/>
      </w:hyperlink>
      <w:r w:rsidRPr="00D10D1F">
        <w:rPr>
          <w:rFonts w:ascii="Times New Roman" w:eastAsia="Times New Roman" w:hAnsi="Times New Roman" w:cs="Times New Roman"/>
          <w:sz w:val="27"/>
          <w:szCs w:val="27"/>
        </w:rPr>
        <w:t xml:space="preserve"> released  collections of articles on personal experiences of the </w:t>
      </w:r>
      <w:proofErr w:type="spellStart"/>
      <w:r w:rsidRPr="00D10D1F">
        <w:rPr>
          <w:rFonts w:ascii="Times New Roman" w:eastAsia="Times New Roman" w:hAnsi="Times New Roman" w:cs="Times New Roman"/>
          <w:sz w:val="27"/>
          <w:szCs w:val="27"/>
        </w:rPr>
        <w:t>Nabka</w:t>
      </w:r>
      <w:proofErr w:type="spellEnd"/>
      <w:r w:rsidRPr="00D10D1F">
        <w:rPr>
          <w:rFonts w:ascii="Times New Roman" w:eastAsia="Times New Roman" w:hAnsi="Times New Roman" w:cs="Times New Roman"/>
          <w:sz w:val="27"/>
          <w:szCs w:val="27"/>
        </w:rPr>
        <w:t xml:space="preserve"> and Palestinian refugees. From 15 to 18 May, </w:t>
      </w:r>
      <w:proofErr w:type="spellStart"/>
      <w:r w:rsidRPr="00D10D1F">
        <w:rPr>
          <w:rFonts w:ascii="Times New Roman" w:eastAsia="Times New Roman" w:hAnsi="Times New Roman" w:cs="Times New Roman"/>
          <w:sz w:val="24"/>
          <w:szCs w:val="24"/>
        </w:rPr>
        <w:fldChar w:fldCharType="begin"/>
      </w:r>
      <w:r w:rsidRPr="00D10D1F">
        <w:rPr>
          <w:rFonts w:ascii="Times New Roman" w:eastAsia="Times New Roman" w:hAnsi="Times New Roman" w:cs="Times New Roman"/>
          <w:sz w:val="24"/>
          <w:szCs w:val="24"/>
        </w:rPr>
        <w:instrText xml:space="preserve"> HYPERLINK "http://zochrot.org/en/event/56322" \t "_blank" </w:instrText>
      </w:r>
      <w:r w:rsidRPr="00D10D1F">
        <w:rPr>
          <w:rFonts w:ascii="Times New Roman" w:eastAsia="Times New Roman" w:hAnsi="Times New Roman" w:cs="Times New Roman"/>
          <w:sz w:val="24"/>
          <w:szCs w:val="24"/>
        </w:rPr>
        <w:fldChar w:fldCharType="separate"/>
      </w:r>
      <w:r w:rsidRPr="00D10D1F">
        <w:rPr>
          <w:rFonts w:ascii="Times New Roman" w:eastAsia="Times New Roman" w:hAnsi="Times New Roman" w:cs="Times New Roman"/>
          <w:color w:val="0000FF"/>
          <w:sz w:val="27"/>
          <w:szCs w:val="27"/>
          <w:u w:val="single"/>
        </w:rPr>
        <w:t>Zochrot</w:t>
      </w:r>
      <w:proofErr w:type="spellEnd"/>
      <w:r w:rsidRPr="00D10D1F">
        <w:rPr>
          <w:rFonts w:ascii="Times New Roman" w:eastAsia="Times New Roman" w:hAnsi="Times New Roman" w:cs="Times New Roman"/>
          <w:sz w:val="24"/>
          <w:szCs w:val="24"/>
        </w:rPr>
        <w:fldChar w:fldCharType="end"/>
      </w:r>
      <w:r w:rsidRPr="00D10D1F">
        <w:rPr>
          <w:rFonts w:ascii="Times New Roman" w:eastAsia="Times New Roman" w:hAnsi="Times New Roman" w:cs="Times New Roman"/>
          <w:sz w:val="27"/>
          <w:szCs w:val="27"/>
        </w:rPr>
        <w:t xml:space="preserve"> invited as part of its “Here in no-here” project to open houses, </w:t>
      </w:r>
      <w:proofErr w:type="gramStart"/>
      <w:r w:rsidRPr="00D10D1F">
        <w:rPr>
          <w:rFonts w:ascii="Times New Roman" w:eastAsia="Times New Roman" w:hAnsi="Times New Roman" w:cs="Times New Roman"/>
          <w:sz w:val="27"/>
          <w:szCs w:val="27"/>
        </w:rPr>
        <w:t>exhibitions</w:t>
      </w:r>
      <w:proofErr w:type="gramEnd"/>
      <w:r w:rsidRPr="00D10D1F">
        <w:rPr>
          <w:rFonts w:ascii="Times New Roman" w:eastAsia="Times New Roman" w:hAnsi="Times New Roman" w:cs="Times New Roman"/>
          <w:sz w:val="27"/>
          <w:szCs w:val="27"/>
        </w:rPr>
        <w:t xml:space="preserve"> and tours in the </w:t>
      </w:r>
      <w:proofErr w:type="spellStart"/>
      <w:r w:rsidRPr="00D10D1F">
        <w:rPr>
          <w:rFonts w:ascii="Times New Roman" w:eastAsia="Times New Roman" w:hAnsi="Times New Roman" w:cs="Times New Roman"/>
          <w:sz w:val="27"/>
          <w:szCs w:val="27"/>
        </w:rPr>
        <w:t>Qatamon</w:t>
      </w:r>
      <w:proofErr w:type="spellEnd"/>
      <w:r w:rsidRPr="00D10D1F">
        <w:rPr>
          <w:rFonts w:ascii="Times New Roman" w:eastAsia="Times New Roman" w:hAnsi="Times New Roman" w:cs="Times New Roman"/>
          <w:sz w:val="27"/>
          <w:szCs w:val="27"/>
        </w:rPr>
        <w:t xml:space="preserve"> </w:t>
      </w:r>
      <w:proofErr w:type="spellStart"/>
      <w:r w:rsidRPr="00D10D1F">
        <w:rPr>
          <w:rFonts w:ascii="Times New Roman" w:eastAsia="Times New Roman" w:hAnsi="Times New Roman" w:cs="Times New Roman"/>
          <w:sz w:val="27"/>
          <w:szCs w:val="27"/>
        </w:rPr>
        <w:t>neighbourhood</w:t>
      </w:r>
      <w:proofErr w:type="spellEnd"/>
      <w:r w:rsidRPr="00D10D1F">
        <w:rPr>
          <w:rFonts w:ascii="Times New Roman" w:eastAsia="Times New Roman" w:hAnsi="Times New Roman" w:cs="Times New Roman"/>
          <w:sz w:val="27"/>
          <w:szCs w:val="27"/>
        </w:rPr>
        <w:t xml:space="preserve"> of Jerusalem.</w:t>
      </w:r>
    </w:p>
    <w:p w:rsidR="00D10D1F" w:rsidRPr="00D10D1F" w:rsidRDefault="00D10D1F" w:rsidP="00D10D1F">
      <w:pPr>
        <w:spacing w:after="0" w:line="240" w:lineRule="auto"/>
        <w:rPr>
          <w:rFonts w:ascii="Times New Roman" w:eastAsia="Times New Roman" w:hAnsi="Times New Roman" w:cs="Times New Roman"/>
          <w:sz w:val="24"/>
          <w:szCs w:val="24"/>
        </w:rPr>
      </w:pPr>
    </w:p>
    <w:p w:rsidR="00D10D1F" w:rsidRPr="00D10D1F" w:rsidRDefault="00D10D1F" w:rsidP="00D10D1F">
      <w:pPr>
        <w:spacing w:after="0" w:line="240" w:lineRule="auto"/>
        <w:jc w:val="center"/>
        <w:rPr>
          <w:rFonts w:ascii="Times New Roman" w:eastAsia="Times New Roman" w:hAnsi="Times New Roman" w:cs="Times New Roman"/>
          <w:sz w:val="24"/>
          <w:szCs w:val="24"/>
        </w:rPr>
      </w:pPr>
      <w:r w:rsidRPr="00D10D1F">
        <w:rPr>
          <w:rFonts w:ascii="Times New Roman" w:eastAsia="Times New Roman" w:hAnsi="Times New Roman" w:cs="Times New Roman"/>
          <w:sz w:val="24"/>
          <w:szCs w:val="24"/>
        </w:rPr>
        <w:br/>
      </w:r>
      <w:r w:rsidRPr="00D10D1F">
        <w:rPr>
          <w:rFonts w:ascii="Times New Roman" w:eastAsia="Times New Roman" w:hAnsi="Times New Roman" w:cs="Times New Roman"/>
          <w:b/>
          <w:bCs/>
          <w:sz w:val="27"/>
          <w:szCs w:val="27"/>
          <w:u w:val="single"/>
        </w:rPr>
        <w:t>Middle East</w:t>
      </w:r>
    </w:p>
    <w:p w:rsidR="00D10D1F" w:rsidRPr="00D10D1F" w:rsidRDefault="00D10D1F" w:rsidP="00D10D1F">
      <w:pPr>
        <w:spacing w:after="0" w:line="240" w:lineRule="auto"/>
        <w:ind w:left="720"/>
        <w:rPr>
          <w:rFonts w:ascii="Times New Roman" w:eastAsia="Times New Roman" w:hAnsi="Times New Roman" w:cs="Times New Roman"/>
          <w:sz w:val="24"/>
          <w:szCs w:val="24"/>
        </w:rPr>
      </w:pPr>
      <w:r w:rsidRPr="00D10D1F">
        <w:rPr>
          <w:rFonts w:ascii="Symbol" w:eastAsia="Times New Roman" w:hAnsi="Symbol" w:cs="Times New Roman"/>
          <w:sz w:val="27"/>
          <w:szCs w:val="27"/>
        </w:rPr>
        <w:t></w:t>
      </w:r>
      <w:r w:rsidRPr="00D10D1F">
        <w:rPr>
          <w:rFonts w:ascii="Times New Roman" w:eastAsia="Times New Roman" w:hAnsi="Times New Roman" w:cs="Times New Roman"/>
          <w:sz w:val="15"/>
          <w:szCs w:val="15"/>
        </w:rPr>
        <w:t>         </w:t>
      </w:r>
      <w:r w:rsidRPr="00D10D1F">
        <w:rPr>
          <w:rFonts w:ascii="Times New Roman" w:eastAsia="Times New Roman" w:hAnsi="Times New Roman" w:cs="Times New Roman"/>
          <w:sz w:val="27"/>
          <w:szCs w:val="27"/>
        </w:rPr>
        <w:t>On 19 May, the </w:t>
      </w:r>
      <w:hyperlink r:id="rId16" w:tgtFrame="_blank" w:history="1">
        <w:r w:rsidRPr="00D10D1F">
          <w:rPr>
            <w:rFonts w:ascii="Times New Roman" w:eastAsia="Times New Roman" w:hAnsi="Times New Roman" w:cs="Times New Roman"/>
            <w:color w:val="0000FF"/>
            <w:sz w:val="27"/>
            <w:szCs w:val="27"/>
            <w:u w:val="single"/>
          </w:rPr>
          <w:t>Minds of Peace</w:t>
        </w:r>
      </w:hyperlink>
      <w:r w:rsidRPr="00D10D1F">
        <w:rPr>
          <w:rFonts w:ascii="Times New Roman" w:eastAsia="Times New Roman" w:hAnsi="Times New Roman" w:cs="Times New Roman"/>
          <w:sz w:val="27"/>
          <w:szCs w:val="27"/>
        </w:rPr>
        <w:t xml:space="preserve"> grassroots initiative worked to bring 200 Israeli and Palestinian women together in Tel Aviv to find solutions to issues </w:t>
      </w:r>
      <w:r w:rsidRPr="00D10D1F">
        <w:rPr>
          <w:rFonts w:ascii="Times New Roman" w:eastAsia="Times New Roman" w:hAnsi="Times New Roman" w:cs="Times New Roman"/>
          <w:sz w:val="27"/>
          <w:szCs w:val="27"/>
        </w:rPr>
        <w:lastRenderedPageBreak/>
        <w:t xml:space="preserve">related to the conflict through negotiation (“Israeli-Palestinian Congress of Women”). </w:t>
      </w:r>
      <w:proofErr w:type="gramStart"/>
      <w:r w:rsidRPr="00D10D1F">
        <w:rPr>
          <w:rFonts w:ascii="Times New Roman" w:eastAsia="Times New Roman" w:hAnsi="Times New Roman" w:cs="Times New Roman"/>
          <w:sz w:val="27"/>
          <w:szCs w:val="27"/>
        </w:rPr>
        <w:t>The event was sponsored by the Leon Charney Resolution Center</w:t>
      </w:r>
      <w:proofErr w:type="gramEnd"/>
      <w:r w:rsidRPr="00D10D1F">
        <w:rPr>
          <w:rFonts w:ascii="Times New Roman" w:eastAsia="Times New Roman" w:hAnsi="Times New Roman" w:cs="Times New Roman"/>
          <w:sz w:val="27"/>
          <w:szCs w:val="27"/>
        </w:rPr>
        <w:t>.</w:t>
      </w:r>
      <w:r w:rsidRPr="00D10D1F">
        <w:rPr>
          <w:rFonts w:ascii="Times New Roman" w:eastAsia="Times New Roman" w:hAnsi="Times New Roman" w:cs="Times New Roman"/>
          <w:sz w:val="24"/>
          <w:szCs w:val="24"/>
        </w:rPr>
        <w:br/>
      </w:r>
      <w:r w:rsidRPr="00D10D1F">
        <w:rPr>
          <w:rFonts w:ascii="Times New Roman" w:eastAsia="Times New Roman" w:hAnsi="Times New Roman" w:cs="Times New Roman"/>
          <w:sz w:val="24"/>
          <w:szCs w:val="24"/>
        </w:rPr>
        <w:br/>
      </w:r>
      <w:r w:rsidRPr="00D10D1F">
        <w:rPr>
          <w:rFonts w:ascii="Symbol" w:eastAsia="Times New Roman" w:hAnsi="Symbol" w:cs="Times New Roman"/>
          <w:sz w:val="27"/>
          <w:szCs w:val="27"/>
        </w:rPr>
        <w:t></w:t>
      </w:r>
      <w:r w:rsidRPr="00D10D1F">
        <w:rPr>
          <w:rFonts w:ascii="Times New Roman" w:eastAsia="Times New Roman" w:hAnsi="Times New Roman" w:cs="Times New Roman"/>
          <w:sz w:val="15"/>
          <w:szCs w:val="15"/>
        </w:rPr>
        <w:t>         </w:t>
      </w:r>
      <w:r w:rsidRPr="00D10D1F">
        <w:rPr>
          <w:rFonts w:ascii="Times New Roman" w:eastAsia="Times New Roman" w:hAnsi="Times New Roman" w:cs="Times New Roman"/>
          <w:sz w:val="27"/>
          <w:szCs w:val="27"/>
        </w:rPr>
        <w:t>The </w:t>
      </w:r>
      <w:hyperlink r:id="rId17" w:tgtFrame="_blank" w:history="1">
        <w:r w:rsidRPr="00D10D1F">
          <w:rPr>
            <w:rFonts w:ascii="Times New Roman" w:eastAsia="Times New Roman" w:hAnsi="Times New Roman" w:cs="Times New Roman"/>
            <w:color w:val="0000FF"/>
            <w:sz w:val="27"/>
            <w:szCs w:val="27"/>
            <w:u w:val="single"/>
          </w:rPr>
          <w:t>Palestinian Centre for Human Rights</w:t>
        </w:r>
      </w:hyperlink>
      <w:r w:rsidRPr="00D10D1F">
        <w:rPr>
          <w:rFonts w:ascii="Times New Roman" w:eastAsia="Times New Roman" w:hAnsi="Times New Roman" w:cs="Times New Roman"/>
          <w:sz w:val="27"/>
          <w:szCs w:val="27"/>
        </w:rPr>
        <w:t> reported on 18 May that an Israeli settler killed a Palestinian civilian and wounded a photojournalist. On </w:t>
      </w:r>
      <w:hyperlink r:id="rId18" w:tgtFrame="_blank" w:history="1">
        <w:r w:rsidRPr="00D10D1F">
          <w:rPr>
            <w:rFonts w:ascii="Times New Roman" w:eastAsia="Times New Roman" w:hAnsi="Times New Roman" w:cs="Times New Roman"/>
            <w:color w:val="0000FF"/>
            <w:sz w:val="27"/>
            <w:szCs w:val="27"/>
            <w:u w:val="single"/>
          </w:rPr>
          <w:t>16 May</w:t>
        </w:r>
      </w:hyperlink>
      <w:r w:rsidRPr="00D10D1F">
        <w:rPr>
          <w:rFonts w:ascii="Times New Roman" w:eastAsia="Times New Roman" w:hAnsi="Times New Roman" w:cs="Times New Roman"/>
          <w:sz w:val="27"/>
          <w:szCs w:val="27"/>
        </w:rPr>
        <w:t>, PCHR issued a press release stating that a Palestinian fisherman had been killed after an attack by the Israeli navy the previous day, and earlier reported on </w:t>
      </w:r>
      <w:hyperlink r:id="rId19" w:tgtFrame="_blank" w:history="1">
        <w:r w:rsidRPr="00D10D1F">
          <w:rPr>
            <w:rFonts w:ascii="Times New Roman" w:eastAsia="Times New Roman" w:hAnsi="Times New Roman" w:cs="Times New Roman"/>
            <w:color w:val="0000FF"/>
            <w:sz w:val="27"/>
            <w:szCs w:val="27"/>
            <w:u w:val="single"/>
          </w:rPr>
          <w:t>13 May</w:t>
        </w:r>
      </w:hyperlink>
      <w:r w:rsidRPr="00D10D1F">
        <w:rPr>
          <w:rFonts w:ascii="Times New Roman" w:eastAsia="Times New Roman" w:hAnsi="Times New Roman" w:cs="Times New Roman"/>
          <w:sz w:val="27"/>
          <w:szCs w:val="27"/>
        </w:rPr>
        <w:t> that a Palestinian civilian had been killed during a protest at the entrance to the Al-Nabi Saleh West Bank village.</w:t>
      </w:r>
      <w:r w:rsidRPr="00D10D1F">
        <w:rPr>
          <w:rFonts w:ascii="Times New Roman" w:eastAsia="Times New Roman" w:hAnsi="Times New Roman" w:cs="Times New Roman"/>
          <w:sz w:val="24"/>
          <w:szCs w:val="24"/>
        </w:rPr>
        <w:br/>
      </w:r>
      <w:r w:rsidRPr="00D10D1F">
        <w:rPr>
          <w:rFonts w:ascii="Times New Roman" w:eastAsia="Times New Roman" w:hAnsi="Times New Roman" w:cs="Times New Roman"/>
          <w:sz w:val="24"/>
          <w:szCs w:val="24"/>
        </w:rPr>
        <w:br/>
      </w:r>
      <w:r w:rsidRPr="00D10D1F">
        <w:rPr>
          <w:rFonts w:ascii="Times New Roman" w:eastAsia="Times New Roman" w:hAnsi="Times New Roman" w:cs="Times New Roman"/>
          <w:sz w:val="24"/>
          <w:szCs w:val="24"/>
        </w:rPr>
        <w:br/>
      </w:r>
      <w:r w:rsidRPr="00D10D1F">
        <w:rPr>
          <w:rFonts w:ascii="Symbol" w:eastAsia="Times New Roman" w:hAnsi="Symbol" w:cs="Times New Roman"/>
          <w:sz w:val="27"/>
          <w:szCs w:val="27"/>
        </w:rPr>
        <w:t></w:t>
      </w:r>
      <w:r w:rsidRPr="00D10D1F">
        <w:rPr>
          <w:rFonts w:ascii="Times New Roman" w:eastAsia="Times New Roman" w:hAnsi="Times New Roman" w:cs="Times New Roman"/>
          <w:sz w:val="15"/>
          <w:szCs w:val="15"/>
        </w:rPr>
        <w:t>         </w:t>
      </w:r>
      <w:r w:rsidRPr="00D10D1F">
        <w:rPr>
          <w:rFonts w:ascii="Times New Roman" w:eastAsia="Times New Roman" w:hAnsi="Times New Roman" w:cs="Times New Roman"/>
          <w:sz w:val="27"/>
          <w:szCs w:val="27"/>
        </w:rPr>
        <w:t>On 18 May, </w:t>
      </w:r>
      <w:proofErr w:type="spellStart"/>
      <w:r w:rsidRPr="00D10D1F">
        <w:rPr>
          <w:rFonts w:ascii="Times New Roman" w:eastAsia="Times New Roman" w:hAnsi="Times New Roman" w:cs="Times New Roman"/>
          <w:sz w:val="24"/>
          <w:szCs w:val="24"/>
        </w:rPr>
        <w:fldChar w:fldCharType="begin"/>
      </w:r>
      <w:r w:rsidRPr="00D10D1F">
        <w:rPr>
          <w:rFonts w:ascii="Times New Roman" w:eastAsia="Times New Roman" w:hAnsi="Times New Roman" w:cs="Times New Roman"/>
          <w:sz w:val="24"/>
          <w:szCs w:val="24"/>
        </w:rPr>
        <w:instrText xml:space="preserve"> HYPERLINK "http://www.dci-palestine.org/" \t "_blank" </w:instrText>
      </w:r>
      <w:r w:rsidRPr="00D10D1F">
        <w:rPr>
          <w:rFonts w:ascii="Times New Roman" w:eastAsia="Times New Roman" w:hAnsi="Times New Roman" w:cs="Times New Roman"/>
          <w:sz w:val="24"/>
          <w:szCs w:val="24"/>
        </w:rPr>
        <w:fldChar w:fldCharType="separate"/>
      </w:r>
      <w:r w:rsidRPr="00D10D1F">
        <w:rPr>
          <w:rFonts w:ascii="Times New Roman" w:eastAsia="Times New Roman" w:hAnsi="Times New Roman" w:cs="Times New Roman"/>
          <w:color w:val="0000FF"/>
          <w:sz w:val="27"/>
          <w:szCs w:val="27"/>
          <w:u w:val="single"/>
        </w:rPr>
        <w:t>Defence</w:t>
      </w:r>
      <w:proofErr w:type="spellEnd"/>
      <w:r w:rsidRPr="00D10D1F">
        <w:rPr>
          <w:rFonts w:ascii="Times New Roman" w:eastAsia="Times New Roman" w:hAnsi="Times New Roman" w:cs="Times New Roman"/>
          <w:color w:val="0000FF"/>
          <w:sz w:val="27"/>
          <w:szCs w:val="27"/>
          <w:u w:val="single"/>
        </w:rPr>
        <w:t xml:space="preserve"> for Children International</w:t>
      </w:r>
      <w:r w:rsidRPr="00D10D1F">
        <w:rPr>
          <w:rFonts w:ascii="Times New Roman" w:eastAsia="Times New Roman" w:hAnsi="Times New Roman" w:cs="Times New Roman"/>
          <w:sz w:val="24"/>
          <w:szCs w:val="24"/>
        </w:rPr>
        <w:fldChar w:fldCharType="end"/>
      </w:r>
      <w:r w:rsidRPr="00D10D1F">
        <w:rPr>
          <w:rFonts w:ascii="Times New Roman" w:eastAsia="Times New Roman" w:hAnsi="Times New Roman" w:cs="Times New Roman"/>
          <w:sz w:val="27"/>
          <w:szCs w:val="27"/>
        </w:rPr>
        <w:t> (DCI) – Palestine issued a press release claiming that 22 Palestinian teenagers have been held in administrative detention in the past 20 months.</w:t>
      </w:r>
      <w:r w:rsidRPr="00D10D1F">
        <w:rPr>
          <w:rFonts w:ascii="Times New Roman" w:eastAsia="Times New Roman" w:hAnsi="Times New Roman" w:cs="Times New Roman"/>
          <w:sz w:val="24"/>
          <w:szCs w:val="24"/>
        </w:rPr>
        <w:br/>
      </w:r>
      <w:r w:rsidRPr="00D10D1F">
        <w:rPr>
          <w:rFonts w:ascii="Times New Roman" w:eastAsia="Times New Roman" w:hAnsi="Times New Roman" w:cs="Times New Roman"/>
          <w:sz w:val="24"/>
          <w:szCs w:val="24"/>
        </w:rPr>
        <w:br/>
      </w:r>
      <w:r w:rsidRPr="00D10D1F">
        <w:rPr>
          <w:rFonts w:ascii="Times New Roman" w:eastAsia="Times New Roman" w:hAnsi="Times New Roman" w:cs="Times New Roman"/>
          <w:sz w:val="24"/>
          <w:szCs w:val="24"/>
        </w:rPr>
        <w:br/>
      </w:r>
      <w:r w:rsidRPr="00D10D1F">
        <w:rPr>
          <w:rFonts w:ascii="Symbol" w:eastAsia="Times New Roman" w:hAnsi="Symbol" w:cs="Times New Roman"/>
          <w:sz w:val="27"/>
          <w:szCs w:val="27"/>
        </w:rPr>
        <w:t></w:t>
      </w:r>
      <w:r w:rsidRPr="00D10D1F">
        <w:rPr>
          <w:rFonts w:ascii="Times New Roman" w:eastAsia="Times New Roman" w:hAnsi="Times New Roman" w:cs="Times New Roman"/>
          <w:sz w:val="15"/>
          <w:szCs w:val="15"/>
        </w:rPr>
        <w:t>         </w:t>
      </w:r>
      <w:r w:rsidRPr="00D10D1F">
        <w:rPr>
          <w:rFonts w:ascii="Times New Roman" w:eastAsia="Times New Roman" w:hAnsi="Times New Roman" w:cs="Times New Roman"/>
          <w:sz w:val="27"/>
          <w:szCs w:val="27"/>
        </w:rPr>
        <w:t>On 16 May, </w:t>
      </w:r>
      <w:hyperlink r:id="rId20" w:tgtFrame="_blank" w:history="1">
        <w:r w:rsidRPr="00D10D1F">
          <w:rPr>
            <w:rFonts w:ascii="Times New Roman" w:eastAsia="Times New Roman" w:hAnsi="Times New Roman" w:cs="Times New Roman"/>
            <w:color w:val="0000FF"/>
            <w:sz w:val="27"/>
            <w:szCs w:val="27"/>
            <w:u w:val="single"/>
          </w:rPr>
          <w:t>Gaza Community Mental Health Programme</w:t>
        </w:r>
      </w:hyperlink>
      <w:r w:rsidRPr="00D10D1F">
        <w:rPr>
          <w:rFonts w:ascii="Times New Roman" w:eastAsia="Times New Roman" w:hAnsi="Times New Roman" w:cs="Times New Roman"/>
          <w:sz w:val="27"/>
          <w:szCs w:val="27"/>
        </w:rPr>
        <w:t> held a workshop entitled “Professional Supervision is a Necessity, Not a Luxury”.</w:t>
      </w:r>
      <w:r w:rsidRPr="00D10D1F">
        <w:rPr>
          <w:rFonts w:ascii="Times New Roman" w:eastAsia="Times New Roman" w:hAnsi="Times New Roman" w:cs="Times New Roman"/>
          <w:sz w:val="24"/>
          <w:szCs w:val="24"/>
        </w:rPr>
        <w:br/>
      </w:r>
      <w:r w:rsidRPr="00D10D1F">
        <w:rPr>
          <w:rFonts w:ascii="Times New Roman" w:eastAsia="Times New Roman" w:hAnsi="Times New Roman" w:cs="Times New Roman"/>
          <w:sz w:val="24"/>
          <w:szCs w:val="24"/>
        </w:rPr>
        <w:br/>
      </w:r>
      <w:r w:rsidRPr="00D10D1F">
        <w:rPr>
          <w:rFonts w:ascii="Times New Roman" w:eastAsia="Times New Roman" w:hAnsi="Times New Roman" w:cs="Times New Roman"/>
          <w:sz w:val="24"/>
          <w:szCs w:val="24"/>
        </w:rPr>
        <w:br/>
      </w:r>
      <w:r w:rsidRPr="00D10D1F">
        <w:rPr>
          <w:rFonts w:ascii="Symbol" w:eastAsia="Times New Roman" w:hAnsi="Symbol" w:cs="Times New Roman"/>
          <w:sz w:val="27"/>
          <w:szCs w:val="27"/>
        </w:rPr>
        <w:t></w:t>
      </w:r>
      <w:r w:rsidRPr="00D10D1F">
        <w:rPr>
          <w:rFonts w:ascii="Times New Roman" w:eastAsia="Times New Roman" w:hAnsi="Times New Roman" w:cs="Times New Roman"/>
          <w:sz w:val="15"/>
          <w:szCs w:val="15"/>
        </w:rPr>
        <w:t>         </w:t>
      </w:r>
      <w:r w:rsidRPr="00D10D1F">
        <w:rPr>
          <w:rFonts w:ascii="Times New Roman" w:eastAsia="Times New Roman" w:hAnsi="Times New Roman" w:cs="Times New Roman"/>
          <w:sz w:val="27"/>
          <w:szCs w:val="27"/>
        </w:rPr>
        <w:t>On 15 May, </w:t>
      </w:r>
      <w:proofErr w:type="spellStart"/>
      <w:r w:rsidRPr="00D10D1F">
        <w:rPr>
          <w:rFonts w:ascii="Times New Roman" w:eastAsia="Times New Roman" w:hAnsi="Times New Roman" w:cs="Times New Roman"/>
          <w:sz w:val="24"/>
          <w:szCs w:val="24"/>
        </w:rPr>
        <w:fldChar w:fldCharType="begin"/>
      </w:r>
      <w:r w:rsidRPr="00D10D1F">
        <w:rPr>
          <w:rFonts w:ascii="Times New Roman" w:eastAsia="Times New Roman" w:hAnsi="Times New Roman" w:cs="Times New Roman"/>
          <w:sz w:val="24"/>
          <w:szCs w:val="24"/>
        </w:rPr>
        <w:instrText xml:space="preserve"> HYPERLINK "http://www.btselem.org/freedom_of_movement/20170515_thousands_of_palestinians_barred_from_traveling_abroad" \t "_blank" </w:instrText>
      </w:r>
      <w:r w:rsidRPr="00D10D1F">
        <w:rPr>
          <w:rFonts w:ascii="Times New Roman" w:eastAsia="Times New Roman" w:hAnsi="Times New Roman" w:cs="Times New Roman"/>
          <w:sz w:val="24"/>
          <w:szCs w:val="24"/>
        </w:rPr>
        <w:fldChar w:fldCharType="separate"/>
      </w:r>
      <w:r w:rsidRPr="00D10D1F">
        <w:rPr>
          <w:rFonts w:ascii="Times New Roman" w:eastAsia="Times New Roman" w:hAnsi="Times New Roman" w:cs="Times New Roman"/>
          <w:color w:val="0000FF"/>
          <w:sz w:val="27"/>
          <w:szCs w:val="27"/>
          <w:u w:val="single"/>
        </w:rPr>
        <w:t>B’Tselem</w:t>
      </w:r>
      <w:proofErr w:type="spellEnd"/>
      <w:r w:rsidRPr="00D10D1F">
        <w:rPr>
          <w:rFonts w:ascii="Times New Roman" w:eastAsia="Times New Roman" w:hAnsi="Times New Roman" w:cs="Times New Roman"/>
          <w:sz w:val="24"/>
          <w:szCs w:val="24"/>
        </w:rPr>
        <w:fldChar w:fldCharType="end"/>
      </w:r>
      <w:r w:rsidRPr="00D10D1F">
        <w:rPr>
          <w:rFonts w:ascii="Times New Roman" w:eastAsia="Times New Roman" w:hAnsi="Times New Roman" w:cs="Times New Roman"/>
          <w:sz w:val="27"/>
          <w:szCs w:val="27"/>
        </w:rPr>
        <w:t> issued a press release highlighting the impact of restrictions of movement on Palestinians living under occupation (“Israel bars thousands of Palestinians from travelling abroad; many others don’t even bother to make the attempt”).</w:t>
      </w:r>
      <w:r w:rsidRPr="00D10D1F">
        <w:rPr>
          <w:rFonts w:ascii="Times New Roman" w:eastAsia="Times New Roman" w:hAnsi="Times New Roman" w:cs="Times New Roman"/>
          <w:sz w:val="24"/>
          <w:szCs w:val="24"/>
        </w:rPr>
        <w:br/>
      </w:r>
      <w:r w:rsidRPr="00D10D1F">
        <w:rPr>
          <w:rFonts w:ascii="Times New Roman" w:eastAsia="Times New Roman" w:hAnsi="Times New Roman" w:cs="Times New Roman"/>
          <w:sz w:val="24"/>
          <w:szCs w:val="24"/>
        </w:rPr>
        <w:br/>
      </w:r>
      <w:r w:rsidRPr="00D10D1F">
        <w:rPr>
          <w:rFonts w:ascii="Times New Roman" w:eastAsia="Times New Roman" w:hAnsi="Times New Roman" w:cs="Times New Roman"/>
          <w:sz w:val="24"/>
          <w:szCs w:val="24"/>
        </w:rPr>
        <w:br/>
      </w:r>
      <w:r w:rsidRPr="00D10D1F">
        <w:rPr>
          <w:rFonts w:ascii="Symbol" w:eastAsia="Times New Roman" w:hAnsi="Symbol" w:cs="Times New Roman"/>
          <w:sz w:val="27"/>
          <w:szCs w:val="27"/>
        </w:rPr>
        <w:t></w:t>
      </w:r>
      <w:r w:rsidRPr="00D10D1F">
        <w:rPr>
          <w:rFonts w:ascii="Times New Roman" w:eastAsia="Times New Roman" w:hAnsi="Times New Roman" w:cs="Times New Roman"/>
          <w:sz w:val="15"/>
          <w:szCs w:val="15"/>
        </w:rPr>
        <w:t>         </w:t>
      </w:r>
      <w:r w:rsidRPr="00D10D1F">
        <w:rPr>
          <w:rFonts w:ascii="Times New Roman" w:eastAsia="Times New Roman" w:hAnsi="Times New Roman" w:cs="Times New Roman"/>
          <w:sz w:val="27"/>
          <w:szCs w:val="27"/>
        </w:rPr>
        <w:t>On 14 May, </w:t>
      </w:r>
      <w:proofErr w:type="spellStart"/>
      <w:r w:rsidRPr="00D10D1F">
        <w:rPr>
          <w:rFonts w:ascii="Times New Roman" w:eastAsia="Times New Roman" w:hAnsi="Times New Roman" w:cs="Times New Roman"/>
          <w:sz w:val="24"/>
          <w:szCs w:val="24"/>
        </w:rPr>
        <w:fldChar w:fldCharType="begin"/>
      </w:r>
      <w:r w:rsidRPr="00D10D1F">
        <w:rPr>
          <w:rFonts w:ascii="Times New Roman" w:eastAsia="Times New Roman" w:hAnsi="Times New Roman" w:cs="Times New Roman"/>
          <w:sz w:val="24"/>
          <w:szCs w:val="24"/>
        </w:rPr>
        <w:instrText xml:space="preserve"> HYPERLINK "http://www.hamoked.org/Document.aspx?dID=Updates1871" \t "_blank" </w:instrText>
      </w:r>
      <w:r w:rsidRPr="00D10D1F">
        <w:rPr>
          <w:rFonts w:ascii="Times New Roman" w:eastAsia="Times New Roman" w:hAnsi="Times New Roman" w:cs="Times New Roman"/>
          <w:sz w:val="24"/>
          <w:szCs w:val="24"/>
        </w:rPr>
        <w:fldChar w:fldCharType="separate"/>
      </w:r>
      <w:r w:rsidRPr="00D10D1F">
        <w:rPr>
          <w:rFonts w:ascii="Times New Roman" w:eastAsia="Times New Roman" w:hAnsi="Times New Roman" w:cs="Times New Roman"/>
          <w:color w:val="0000FF"/>
          <w:sz w:val="27"/>
          <w:szCs w:val="27"/>
          <w:u w:val="single"/>
        </w:rPr>
        <w:t>HaMoked</w:t>
      </w:r>
      <w:proofErr w:type="spellEnd"/>
      <w:r w:rsidRPr="00D10D1F">
        <w:rPr>
          <w:rFonts w:ascii="Times New Roman" w:eastAsia="Times New Roman" w:hAnsi="Times New Roman" w:cs="Times New Roman"/>
          <w:sz w:val="24"/>
          <w:szCs w:val="24"/>
        </w:rPr>
        <w:fldChar w:fldCharType="end"/>
      </w:r>
      <w:r w:rsidRPr="00D10D1F">
        <w:rPr>
          <w:rFonts w:ascii="Times New Roman" w:eastAsia="Times New Roman" w:hAnsi="Times New Roman" w:cs="Times New Roman"/>
          <w:sz w:val="27"/>
          <w:szCs w:val="27"/>
        </w:rPr>
        <w:t> announced that as a result of its petition to the High Court, Palestinians who have property confiscated by the Israeli military will be able to appeal their cases to a special committee. It also announced on </w:t>
      </w:r>
      <w:hyperlink r:id="rId21" w:tgtFrame="_blank" w:history="1">
        <w:r w:rsidRPr="00D10D1F">
          <w:rPr>
            <w:rFonts w:ascii="Times New Roman" w:eastAsia="Times New Roman" w:hAnsi="Times New Roman" w:cs="Times New Roman"/>
            <w:color w:val="0000FF"/>
            <w:sz w:val="27"/>
            <w:szCs w:val="27"/>
            <w:u w:val="single"/>
          </w:rPr>
          <w:t>16 May</w:t>
        </w:r>
      </w:hyperlink>
      <w:r w:rsidRPr="00D10D1F">
        <w:rPr>
          <w:rFonts w:ascii="Times New Roman" w:eastAsia="Times New Roman" w:hAnsi="Times New Roman" w:cs="Times New Roman"/>
          <w:sz w:val="27"/>
          <w:szCs w:val="27"/>
        </w:rPr>
        <w:t> that following a second petition, the Israeli Ministry of the Interior will extend the status of Palestinians in Israel whose family unification procedures are interrupted by a change in marital status, pending the decision of the ministerial humanitarian committee.</w:t>
      </w:r>
    </w:p>
    <w:p w:rsidR="00D10D1F" w:rsidRPr="00D10D1F" w:rsidRDefault="00D10D1F" w:rsidP="00D10D1F">
      <w:pPr>
        <w:spacing w:after="0" w:line="240" w:lineRule="auto"/>
        <w:rPr>
          <w:rFonts w:ascii="Times New Roman" w:eastAsia="Times New Roman" w:hAnsi="Times New Roman" w:cs="Times New Roman"/>
          <w:sz w:val="24"/>
          <w:szCs w:val="24"/>
        </w:rPr>
      </w:pPr>
    </w:p>
    <w:p w:rsidR="00D10D1F" w:rsidRPr="00D10D1F" w:rsidRDefault="00D10D1F" w:rsidP="00D10D1F">
      <w:pPr>
        <w:spacing w:after="0" w:line="240" w:lineRule="auto"/>
        <w:ind w:left="720"/>
        <w:rPr>
          <w:rFonts w:ascii="Times New Roman" w:eastAsia="Times New Roman" w:hAnsi="Times New Roman" w:cs="Times New Roman"/>
          <w:sz w:val="24"/>
          <w:szCs w:val="24"/>
        </w:rPr>
      </w:pPr>
      <w:r w:rsidRPr="00D10D1F">
        <w:rPr>
          <w:rFonts w:ascii="Symbol" w:eastAsia="Times New Roman" w:hAnsi="Symbol" w:cs="Times New Roman"/>
          <w:sz w:val="27"/>
          <w:szCs w:val="27"/>
        </w:rPr>
        <w:t></w:t>
      </w:r>
      <w:r w:rsidRPr="00D10D1F">
        <w:rPr>
          <w:rFonts w:ascii="Times New Roman" w:eastAsia="Times New Roman" w:hAnsi="Times New Roman" w:cs="Times New Roman"/>
          <w:sz w:val="15"/>
          <w:szCs w:val="15"/>
        </w:rPr>
        <w:t>         </w:t>
      </w:r>
      <w:r w:rsidRPr="00D10D1F">
        <w:rPr>
          <w:rFonts w:ascii="Times New Roman" w:eastAsia="Times New Roman" w:hAnsi="Times New Roman" w:cs="Times New Roman"/>
          <w:sz w:val="27"/>
          <w:szCs w:val="27"/>
        </w:rPr>
        <w:t>On 11 May, </w:t>
      </w:r>
      <w:proofErr w:type="spellStart"/>
      <w:r w:rsidRPr="00D10D1F">
        <w:rPr>
          <w:rFonts w:ascii="Times New Roman" w:eastAsia="Times New Roman" w:hAnsi="Times New Roman" w:cs="Times New Roman"/>
          <w:sz w:val="24"/>
          <w:szCs w:val="24"/>
        </w:rPr>
        <w:fldChar w:fldCharType="begin"/>
      </w:r>
      <w:r w:rsidRPr="00D10D1F">
        <w:rPr>
          <w:rFonts w:ascii="Times New Roman" w:eastAsia="Times New Roman" w:hAnsi="Times New Roman" w:cs="Times New Roman"/>
          <w:sz w:val="24"/>
          <w:szCs w:val="24"/>
        </w:rPr>
        <w:instrText xml:space="preserve"> HYPERLINK "https://www.adalah.org/en/content/view/9100" \t "_blank" </w:instrText>
      </w:r>
      <w:r w:rsidRPr="00D10D1F">
        <w:rPr>
          <w:rFonts w:ascii="Times New Roman" w:eastAsia="Times New Roman" w:hAnsi="Times New Roman" w:cs="Times New Roman"/>
          <w:sz w:val="24"/>
          <w:szCs w:val="24"/>
        </w:rPr>
        <w:fldChar w:fldCharType="separate"/>
      </w:r>
      <w:r w:rsidRPr="00D10D1F">
        <w:rPr>
          <w:rFonts w:ascii="Times New Roman" w:eastAsia="Times New Roman" w:hAnsi="Times New Roman" w:cs="Times New Roman"/>
          <w:color w:val="0000FF"/>
          <w:sz w:val="27"/>
          <w:szCs w:val="27"/>
          <w:u w:val="single"/>
        </w:rPr>
        <w:t>Adalah</w:t>
      </w:r>
      <w:proofErr w:type="spellEnd"/>
      <w:r w:rsidRPr="00D10D1F">
        <w:rPr>
          <w:rFonts w:ascii="Times New Roman" w:eastAsia="Times New Roman" w:hAnsi="Times New Roman" w:cs="Times New Roman"/>
          <w:sz w:val="24"/>
          <w:szCs w:val="24"/>
        </w:rPr>
        <w:fldChar w:fldCharType="end"/>
      </w:r>
      <w:r w:rsidRPr="00D10D1F">
        <w:rPr>
          <w:rFonts w:ascii="Times New Roman" w:eastAsia="Times New Roman" w:hAnsi="Times New Roman" w:cs="Times New Roman"/>
          <w:sz w:val="27"/>
          <w:szCs w:val="27"/>
        </w:rPr>
        <w:t xml:space="preserve"> announced that it had sent a joint letter with the Commission of Detainees and Ex-Detainees Affairs to senior Israeli officials demanding a criminal investigation into the filming and distribution of a video allegedly showing Marwan </w:t>
      </w:r>
      <w:proofErr w:type="spellStart"/>
      <w:r w:rsidRPr="00D10D1F">
        <w:rPr>
          <w:rFonts w:ascii="Times New Roman" w:eastAsia="Times New Roman" w:hAnsi="Times New Roman" w:cs="Times New Roman"/>
          <w:sz w:val="27"/>
          <w:szCs w:val="27"/>
        </w:rPr>
        <w:t>Barghouti</w:t>
      </w:r>
      <w:proofErr w:type="spellEnd"/>
      <w:r w:rsidRPr="00D10D1F">
        <w:rPr>
          <w:rFonts w:ascii="Times New Roman" w:eastAsia="Times New Roman" w:hAnsi="Times New Roman" w:cs="Times New Roman"/>
          <w:sz w:val="27"/>
          <w:szCs w:val="27"/>
        </w:rPr>
        <w:t xml:space="preserve"> eating in his cell while on hunger strike.</w:t>
      </w:r>
      <w:r w:rsidRPr="00D10D1F">
        <w:rPr>
          <w:rFonts w:ascii="Times New Roman" w:eastAsia="Times New Roman" w:hAnsi="Times New Roman" w:cs="Times New Roman"/>
          <w:sz w:val="24"/>
          <w:szCs w:val="24"/>
        </w:rPr>
        <w:br/>
      </w:r>
      <w:r w:rsidRPr="00D10D1F">
        <w:rPr>
          <w:rFonts w:ascii="Times New Roman" w:eastAsia="Times New Roman" w:hAnsi="Times New Roman" w:cs="Times New Roman"/>
          <w:sz w:val="24"/>
          <w:szCs w:val="24"/>
        </w:rPr>
        <w:br/>
      </w:r>
      <w:r w:rsidRPr="00D10D1F">
        <w:rPr>
          <w:rFonts w:ascii="Times New Roman" w:eastAsia="Times New Roman" w:hAnsi="Times New Roman" w:cs="Times New Roman"/>
          <w:sz w:val="24"/>
          <w:szCs w:val="24"/>
        </w:rPr>
        <w:br/>
      </w:r>
      <w:r w:rsidRPr="00D10D1F">
        <w:rPr>
          <w:rFonts w:ascii="Symbol" w:eastAsia="Times New Roman" w:hAnsi="Symbol" w:cs="Times New Roman"/>
          <w:sz w:val="27"/>
          <w:szCs w:val="27"/>
        </w:rPr>
        <w:t></w:t>
      </w:r>
      <w:r w:rsidRPr="00D10D1F">
        <w:rPr>
          <w:rFonts w:ascii="Times New Roman" w:eastAsia="Times New Roman" w:hAnsi="Times New Roman" w:cs="Times New Roman"/>
          <w:sz w:val="15"/>
          <w:szCs w:val="15"/>
        </w:rPr>
        <w:t>         </w:t>
      </w:r>
      <w:r w:rsidRPr="00D10D1F">
        <w:rPr>
          <w:rFonts w:ascii="Times New Roman" w:eastAsia="Times New Roman" w:hAnsi="Times New Roman" w:cs="Times New Roman"/>
          <w:sz w:val="27"/>
          <w:szCs w:val="27"/>
        </w:rPr>
        <w:t>On 6 and 7 May, the </w:t>
      </w:r>
      <w:hyperlink r:id="rId22" w:tgtFrame="_blank" w:history="1">
        <w:r w:rsidRPr="00D10D1F">
          <w:rPr>
            <w:rFonts w:ascii="Times New Roman" w:eastAsia="Times New Roman" w:hAnsi="Times New Roman" w:cs="Times New Roman"/>
            <w:color w:val="0000FF"/>
            <w:sz w:val="27"/>
            <w:szCs w:val="27"/>
            <w:u w:val="single"/>
          </w:rPr>
          <w:t>Geneva Initiative</w:t>
        </w:r>
      </w:hyperlink>
      <w:r w:rsidRPr="00D10D1F">
        <w:rPr>
          <w:rFonts w:ascii="Times New Roman" w:eastAsia="Times New Roman" w:hAnsi="Times New Roman" w:cs="Times New Roman"/>
          <w:color w:val="333333"/>
          <w:sz w:val="27"/>
          <w:szCs w:val="27"/>
        </w:rPr>
        <w:t> </w:t>
      </w:r>
      <w:r w:rsidRPr="00D10D1F">
        <w:rPr>
          <w:rFonts w:ascii="Times New Roman" w:eastAsia="Times New Roman" w:hAnsi="Times New Roman" w:cs="Times New Roman"/>
          <w:sz w:val="27"/>
          <w:szCs w:val="27"/>
        </w:rPr>
        <w:t xml:space="preserve">brought together 18 Palestinian and Israeli young political activists for two days of lectures, discussions and joint </w:t>
      </w:r>
      <w:r w:rsidRPr="00D10D1F">
        <w:rPr>
          <w:rFonts w:ascii="Times New Roman" w:eastAsia="Times New Roman" w:hAnsi="Times New Roman" w:cs="Times New Roman"/>
          <w:sz w:val="27"/>
          <w:szCs w:val="27"/>
        </w:rPr>
        <w:lastRenderedPageBreak/>
        <w:t>work in the city of Nazareth. The weekend seminar focused on key issues of the conflict and provided participants with detailed knowledge and a toolkit for promoting the two-state solution. </w:t>
      </w:r>
    </w:p>
    <w:p w:rsidR="00D10D1F" w:rsidRPr="00D10D1F" w:rsidRDefault="00D10D1F" w:rsidP="00D10D1F">
      <w:pPr>
        <w:spacing w:after="0" w:line="240" w:lineRule="auto"/>
        <w:jc w:val="center"/>
        <w:rPr>
          <w:rFonts w:ascii="Times New Roman" w:eastAsia="Times New Roman" w:hAnsi="Times New Roman" w:cs="Times New Roman"/>
          <w:sz w:val="24"/>
          <w:szCs w:val="24"/>
        </w:rPr>
      </w:pPr>
      <w:r w:rsidRPr="00D10D1F">
        <w:rPr>
          <w:rFonts w:ascii="Times New Roman" w:eastAsia="Times New Roman" w:hAnsi="Times New Roman" w:cs="Times New Roman"/>
          <w:b/>
          <w:bCs/>
          <w:sz w:val="27"/>
          <w:szCs w:val="27"/>
          <w:u w:val="single"/>
        </w:rPr>
        <w:t>North America</w:t>
      </w:r>
    </w:p>
    <w:p w:rsidR="00D10D1F" w:rsidRPr="00D10D1F" w:rsidRDefault="00D10D1F" w:rsidP="00D10D1F">
      <w:pPr>
        <w:spacing w:after="0" w:line="240" w:lineRule="auto"/>
        <w:ind w:left="720"/>
        <w:rPr>
          <w:rFonts w:ascii="Times New Roman" w:eastAsia="Times New Roman" w:hAnsi="Times New Roman" w:cs="Times New Roman"/>
          <w:sz w:val="24"/>
          <w:szCs w:val="24"/>
        </w:rPr>
      </w:pPr>
      <w:r w:rsidRPr="00D10D1F">
        <w:rPr>
          <w:rFonts w:ascii="Symbol" w:eastAsia="Times New Roman" w:hAnsi="Symbol" w:cs="Times New Roman"/>
          <w:sz w:val="27"/>
          <w:szCs w:val="27"/>
        </w:rPr>
        <w:t></w:t>
      </w:r>
      <w:r w:rsidRPr="00D10D1F">
        <w:rPr>
          <w:rFonts w:ascii="Times New Roman" w:eastAsia="Times New Roman" w:hAnsi="Times New Roman" w:cs="Times New Roman"/>
          <w:sz w:val="15"/>
          <w:szCs w:val="15"/>
        </w:rPr>
        <w:t>         </w:t>
      </w:r>
      <w:r w:rsidRPr="00D10D1F">
        <w:rPr>
          <w:rFonts w:ascii="Times New Roman" w:eastAsia="Times New Roman" w:hAnsi="Times New Roman" w:cs="Times New Roman"/>
          <w:sz w:val="27"/>
          <w:szCs w:val="27"/>
        </w:rPr>
        <w:t>On 24 May, Dr. Peter Larson, Chair of </w:t>
      </w:r>
      <w:r w:rsidRPr="00D10D1F">
        <w:rPr>
          <w:rFonts w:ascii="Times New Roman" w:eastAsia="Times New Roman" w:hAnsi="Times New Roman" w:cs="Times New Roman"/>
          <w:i/>
          <w:iCs/>
          <w:sz w:val="27"/>
          <w:szCs w:val="27"/>
        </w:rPr>
        <w:t>Canada Talks Israel/Palestine</w:t>
      </w:r>
      <w:r w:rsidRPr="00D10D1F">
        <w:rPr>
          <w:rFonts w:ascii="Times New Roman" w:eastAsia="Times New Roman" w:hAnsi="Times New Roman" w:cs="Times New Roman"/>
          <w:sz w:val="27"/>
          <w:szCs w:val="27"/>
        </w:rPr>
        <w:t xml:space="preserve"> will give a talk entitled “Is a Two State Solution Still Possible in the Middle East?” at the Centre for Security, Intelligence and </w:t>
      </w:r>
      <w:proofErr w:type="spellStart"/>
      <w:r w:rsidRPr="00D10D1F">
        <w:rPr>
          <w:rFonts w:ascii="Times New Roman" w:eastAsia="Times New Roman" w:hAnsi="Times New Roman" w:cs="Times New Roman"/>
          <w:sz w:val="27"/>
          <w:szCs w:val="27"/>
        </w:rPr>
        <w:t>Defence</w:t>
      </w:r>
      <w:proofErr w:type="spellEnd"/>
      <w:r w:rsidRPr="00D10D1F">
        <w:rPr>
          <w:rFonts w:ascii="Times New Roman" w:eastAsia="Times New Roman" w:hAnsi="Times New Roman" w:cs="Times New Roman"/>
          <w:sz w:val="27"/>
          <w:szCs w:val="27"/>
        </w:rPr>
        <w:t xml:space="preserve"> Studies at </w:t>
      </w:r>
      <w:hyperlink r:id="rId23" w:tgtFrame="_blank" w:history="1">
        <w:r w:rsidRPr="00D10D1F">
          <w:rPr>
            <w:rFonts w:ascii="Times New Roman" w:eastAsia="Times New Roman" w:hAnsi="Times New Roman" w:cs="Times New Roman"/>
            <w:color w:val="0000FF"/>
            <w:sz w:val="27"/>
            <w:szCs w:val="27"/>
            <w:u w:val="single"/>
          </w:rPr>
          <w:t>Carlton University</w:t>
        </w:r>
      </w:hyperlink>
      <w:r w:rsidRPr="00D10D1F">
        <w:rPr>
          <w:rFonts w:ascii="Times New Roman" w:eastAsia="Times New Roman" w:hAnsi="Times New Roman" w:cs="Times New Roman"/>
          <w:sz w:val="27"/>
          <w:szCs w:val="27"/>
        </w:rPr>
        <w:t> in Ottawa.</w:t>
      </w:r>
      <w:r w:rsidRPr="00D10D1F">
        <w:rPr>
          <w:rFonts w:ascii="Times New Roman" w:eastAsia="Times New Roman" w:hAnsi="Times New Roman" w:cs="Times New Roman"/>
          <w:sz w:val="24"/>
          <w:szCs w:val="24"/>
        </w:rPr>
        <w:br/>
      </w:r>
      <w:r w:rsidRPr="00D10D1F">
        <w:rPr>
          <w:rFonts w:ascii="Times New Roman" w:eastAsia="Times New Roman" w:hAnsi="Times New Roman" w:cs="Times New Roman"/>
          <w:sz w:val="24"/>
          <w:szCs w:val="24"/>
        </w:rPr>
        <w:br/>
      </w:r>
      <w:r w:rsidRPr="00D10D1F">
        <w:rPr>
          <w:rFonts w:ascii="Times New Roman" w:eastAsia="Times New Roman" w:hAnsi="Times New Roman" w:cs="Times New Roman"/>
          <w:sz w:val="24"/>
          <w:szCs w:val="24"/>
        </w:rPr>
        <w:br/>
      </w:r>
      <w:r w:rsidRPr="00D10D1F">
        <w:rPr>
          <w:rFonts w:ascii="Symbol" w:eastAsia="Times New Roman" w:hAnsi="Symbol" w:cs="Times New Roman"/>
          <w:sz w:val="27"/>
          <w:szCs w:val="27"/>
        </w:rPr>
        <w:t></w:t>
      </w:r>
      <w:r w:rsidRPr="00D10D1F">
        <w:rPr>
          <w:rFonts w:ascii="Times New Roman" w:eastAsia="Times New Roman" w:hAnsi="Times New Roman" w:cs="Times New Roman"/>
          <w:sz w:val="15"/>
          <w:szCs w:val="15"/>
        </w:rPr>
        <w:t>         </w:t>
      </w:r>
      <w:r w:rsidRPr="00D10D1F">
        <w:rPr>
          <w:rFonts w:ascii="Times New Roman" w:eastAsia="Times New Roman" w:hAnsi="Times New Roman" w:cs="Times New Roman"/>
          <w:sz w:val="27"/>
          <w:szCs w:val="27"/>
        </w:rPr>
        <w:t>On 16 May, </w:t>
      </w:r>
      <w:hyperlink r:id="rId24" w:tgtFrame="_blank" w:history="1">
        <w:r w:rsidRPr="00D10D1F">
          <w:rPr>
            <w:rFonts w:ascii="Times New Roman" w:eastAsia="Times New Roman" w:hAnsi="Times New Roman" w:cs="Times New Roman"/>
            <w:color w:val="0000FF"/>
            <w:sz w:val="27"/>
            <w:szCs w:val="27"/>
            <w:u w:val="single"/>
          </w:rPr>
          <w:t>Al-</w:t>
        </w:r>
        <w:proofErr w:type="spellStart"/>
        <w:r w:rsidRPr="00D10D1F">
          <w:rPr>
            <w:rFonts w:ascii="Times New Roman" w:eastAsia="Times New Roman" w:hAnsi="Times New Roman" w:cs="Times New Roman"/>
            <w:color w:val="0000FF"/>
            <w:sz w:val="27"/>
            <w:szCs w:val="27"/>
            <w:u w:val="single"/>
          </w:rPr>
          <w:t>Shabaka</w:t>
        </w:r>
        <w:proofErr w:type="spellEnd"/>
      </w:hyperlink>
      <w:r w:rsidRPr="00D10D1F">
        <w:rPr>
          <w:rFonts w:ascii="Times New Roman" w:eastAsia="Times New Roman" w:hAnsi="Times New Roman" w:cs="Times New Roman"/>
          <w:sz w:val="27"/>
          <w:szCs w:val="27"/>
        </w:rPr>
        <w:t>, the Palestinian Policy Network published a report entitled “The Palestinian Authority Security Forces: Whose Security?”</w:t>
      </w:r>
    </w:p>
    <w:p w:rsidR="00D10D1F" w:rsidRPr="00D10D1F" w:rsidRDefault="00D10D1F" w:rsidP="00D10D1F">
      <w:pPr>
        <w:spacing w:after="0" w:line="240" w:lineRule="auto"/>
        <w:jc w:val="center"/>
        <w:rPr>
          <w:rFonts w:ascii="Times New Roman" w:eastAsia="Times New Roman" w:hAnsi="Times New Roman" w:cs="Times New Roman"/>
          <w:sz w:val="24"/>
          <w:szCs w:val="24"/>
        </w:rPr>
      </w:pPr>
      <w:r w:rsidRPr="00D10D1F">
        <w:rPr>
          <w:rFonts w:ascii="Times New Roman" w:eastAsia="Times New Roman" w:hAnsi="Times New Roman" w:cs="Times New Roman"/>
          <w:b/>
          <w:bCs/>
          <w:sz w:val="27"/>
          <w:szCs w:val="27"/>
          <w:u w:val="single"/>
        </w:rPr>
        <w:t>United Nations</w:t>
      </w:r>
    </w:p>
    <w:p w:rsidR="00D10D1F" w:rsidRPr="00D10D1F" w:rsidRDefault="00D10D1F" w:rsidP="00D10D1F">
      <w:pPr>
        <w:spacing w:after="0" w:line="240" w:lineRule="auto"/>
        <w:ind w:left="720"/>
        <w:rPr>
          <w:rFonts w:ascii="Times New Roman" w:eastAsia="Times New Roman" w:hAnsi="Times New Roman" w:cs="Times New Roman"/>
          <w:sz w:val="24"/>
          <w:szCs w:val="24"/>
        </w:rPr>
      </w:pPr>
      <w:r w:rsidRPr="00D10D1F">
        <w:rPr>
          <w:rFonts w:ascii="Symbol" w:eastAsia="Times New Roman" w:hAnsi="Symbol" w:cs="Times New Roman"/>
          <w:sz w:val="27"/>
          <w:szCs w:val="27"/>
        </w:rPr>
        <w:t></w:t>
      </w:r>
      <w:r w:rsidRPr="00D10D1F">
        <w:rPr>
          <w:rFonts w:ascii="Times New Roman" w:eastAsia="Times New Roman" w:hAnsi="Times New Roman" w:cs="Times New Roman"/>
          <w:sz w:val="15"/>
          <w:szCs w:val="15"/>
        </w:rPr>
        <w:t>         </w:t>
      </w:r>
      <w:r w:rsidRPr="00D10D1F">
        <w:rPr>
          <w:rFonts w:ascii="Times New Roman" w:eastAsia="Times New Roman" w:hAnsi="Times New Roman" w:cs="Times New Roman"/>
          <w:sz w:val="27"/>
          <w:szCs w:val="27"/>
        </w:rPr>
        <w:t>On 16 May, </w:t>
      </w:r>
      <w:hyperlink r:id="rId25" w:tgtFrame="_blank" w:history="1">
        <w:r w:rsidRPr="00D10D1F">
          <w:rPr>
            <w:rFonts w:ascii="Times New Roman" w:eastAsia="Times New Roman" w:hAnsi="Times New Roman" w:cs="Times New Roman"/>
            <w:color w:val="0000FF"/>
            <w:sz w:val="27"/>
            <w:szCs w:val="27"/>
            <w:u w:val="single"/>
          </w:rPr>
          <w:t xml:space="preserve">Michael </w:t>
        </w:r>
        <w:proofErr w:type="spellStart"/>
        <w:r w:rsidRPr="00D10D1F">
          <w:rPr>
            <w:rFonts w:ascii="Times New Roman" w:eastAsia="Times New Roman" w:hAnsi="Times New Roman" w:cs="Times New Roman"/>
            <w:color w:val="0000FF"/>
            <w:sz w:val="27"/>
            <w:szCs w:val="27"/>
            <w:u w:val="single"/>
          </w:rPr>
          <w:t>Lynk</w:t>
        </w:r>
        <w:proofErr w:type="spellEnd"/>
      </w:hyperlink>
      <w:r w:rsidRPr="00D10D1F">
        <w:rPr>
          <w:rFonts w:ascii="Times New Roman" w:eastAsia="Times New Roman" w:hAnsi="Times New Roman" w:cs="Times New Roman"/>
          <w:sz w:val="27"/>
          <w:szCs w:val="27"/>
        </w:rPr>
        <w:t xml:space="preserve">, the United Nations Special Rapporteur on the situation of human rights in the Palestinian Territory occupied since 1967, called on Israel to adhere to international law and international standards for detention in its treatment of Palestinian prisoners. Professor </w:t>
      </w:r>
      <w:proofErr w:type="spellStart"/>
      <w:r w:rsidRPr="00D10D1F">
        <w:rPr>
          <w:rFonts w:ascii="Times New Roman" w:eastAsia="Times New Roman" w:hAnsi="Times New Roman" w:cs="Times New Roman"/>
          <w:sz w:val="27"/>
          <w:szCs w:val="27"/>
        </w:rPr>
        <w:t>Lynk</w:t>
      </w:r>
      <w:proofErr w:type="spellEnd"/>
      <w:r w:rsidRPr="00D10D1F">
        <w:rPr>
          <w:rFonts w:ascii="Times New Roman" w:eastAsia="Times New Roman" w:hAnsi="Times New Roman" w:cs="Times New Roman"/>
          <w:sz w:val="27"/>
          <w:szCs w:val="27"/>
        </w:rPr>
        <w:t xml:space="preserve"> also stated his concern about the worsening human rights situation in the Occupied Palestinian Territories on </w:t>
      </w:r>
      <w:hyperlink r:id="rId26" w:tgtFrame="_blank" w:history="1">
        <w:r w:rsidRPr="00D10D1F">
          <w:rPr>
            <w:rFonts w:ascii="Times New Roman" w:eastAsia="Times New Roman" w:hAnsi="Times New Roman" w:cs="Times New Roman"/>
            <w:color w:val="0000FF"/>
            <w:sz w:val="27"/>
            <w:szCs w:val="27"/>
            <w:u w:val="single"/>
          </w:rPr>
          <w:t>19 May</w:t>
        </w:r>
      </w:hyperlink>
      <w:r w:rsidRPr="00D10D1F">
        <w:rPr>
          <w:rFonts w:ascii="Times New Roman" w:eastAsia="Times New Roman" w:hAnsi="Times New Roman" w:cs="Times New Roman"/>
          <w:sz w:val="27"/>
          <w:szCs w:val="27"/>
        </w:rPr>
        <w:t>, and urged the international community to ensure self-determination for the Palestinians. </w:t>
      </w:r>
      <w:r w:rsidRPr="00D10D1F">
        <w:rPr>
          <w:rFonts w:ascii="Times New Roman" w:eastAsia="Times New Roman" w:hAnsi="Times New Roman" w:cs="Times New Roman"/>
          <w:sz w:val="24"/>
          <w:szCs w:val="24"/>
        </w:rPr>
        <w:br/>
      </w:r>
      <w:r w:rsidRPr="00D10D1F">
        <w:rPr>
          <w:rFonts w:ascii="Times New Roman" w:eastAsia="Times New Roman" w:hAnsi="Times New Roman" w:cs="Times New Roman"/>
          <w:sz w:val="27"/>
          <w:szCs w:val="27"/>
        </w:rPr>
        <w:t> </w:t>
      </w:r>
      <w:r w:rsidRPr="00D10D1F">
        <w:rPr>
          <w:rFonts w:ascii="Times New Roman" w:eastAsia="Times New Roman" w:hAnsi="Times New Roman" w:cs="Times New Roman"/>
          <w:sz w:val="24"/>
          <w:szCs w:val="24"/>
        </w:rPr>
        <w:br/>
      </w:r>
      <w:r w:rsidRPr="00D10D1F">
        <w:rPr>
          <w:rFonts w:ascii="Symbol" w:eastAsia="Times New Roman" w:hAnsi="Symbol" w:cs="Times New Roman"/>
          <w:sz w:val="27"/>
          <w:szCs w:val="27"/>
        </w:rPr>
        <w:t></w:t>
      </w:r>
      <w:r w:rsidRPr="00D10D1F">
        <w:rPr>
          <w:rFonts w:ascii="Times New Roman" w:eastAsia="Times New Roman" w:hAnsi="Times New Roman" w:cs="Times New Roman"/>
          <w:sz w:val="15"/>
          <w:szCs w:val="15"/>
        </w:rPr>
        <w:t>         </w:t>
      </w:r>
      <w:r w:rsidRPr="00D10D1F">
        <w:rPr>
          <w:rFonts w:ascii="Times New Roman" w:eastAsia="Times New Roman" w:hAnsi="Times New Roman" w:cs="Times New Roman"/>
          <w:sz w:val="27"/>
          <w:szCs w:val="27"/>
        </w:rPr>
        <w:t>On 29 and 30 June, the Committee on the Exercise of the Inalienable Rights of the Palestinian People will convene a two-day </w:t>
      </w:r>
      <w:hyperlink r:id="rId27" w:tgtFrame="_blank" w:history="1">
        <w:r w:rsidRPr="00D10D1F">
          <w:rPr>
            <w:rFonts w:ascii="Times New Roman" w:eastAsia="Times New Roman" w:hAnsi="Times New Roman" w:cs="Times New Roman"/>
            <w:color w:val="0000FF"/>
            <w:sz w:val="27"/>
            <w:szCs w:val="27"/>
            <w:u w:val="single"/>
          </w:rPr>
          <w:t>forum to mark fifty years of occupation</w:t>
        </w:r>
      </w:hyperlink>
      <w:r w:rsidRPr="00D10D1F">
        <w:rPr>
          <w:rFonts w:ascii="Times New Roman" w:eastAsia="Times New Roman" w:hAnsi="Times New Roman" w:cs="Times New Roman"/>
          <w:sz w:val="27"/>
          <w:szCs w:val="27"/>
        </w:rPr>
        <w:t> at UN Headquarters in New York. Civil society organizations are cordially invited to attend the event.</w:t>
      </w:r>
    </w:p>
    <w:p w:rsidR="00D10D1F" w:rsidRDefault="00D10D1F" w:rsidP="00454EFC">
      <w:pPr>
        <w:spacing w:after="0" w:line="240" w:lineRule="auto"/>
        <w:rPr>
          <w:rFonts w:ascii="Times New Roman" w:eastAsia="Times New Roman" w:hAnsi="Times New Roman" w:cs="Times New Roman"/>
          <w:sz w:val="24"/>
          <w:szCs w:val="24"/>
        </w:rPr>
      </w:pPr>
    </w:p>
    <w:sectPr w:rsidR="00D10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2A82"/>
    <w:multiLevelType w:val="multilevel"/>
    <w:tmpl w:val="D7AE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22191"/>
    <w:multiLevelType w:val="multilevel"/>
    <w:tmpl w:val="E054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868CA"/>
    <w:multiLevelType w:val="multilevel"/>
    <w:tmpl w:val="B7E4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2240DB"/>
    <w:multiLevelType w:val="multilevel"/>
    <w:tmpl w:val="ABA8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3347F"/>
    <w:multiLevelType w:val="multilevel"/>
    <w:tmpl w:val="4D6A7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C57AA0"/>
    <w:multiLevelType w:val="multilevel"/>
    <w:tmpl w:val="61B03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415D73"/>
    <w:multiLevelType w:val="multilevel"/>
    <w:tmpl w:val="C2E6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F01C32"/>
    <w:multiLevelType w:val="multilevel"/>
    <w:tmpl w:val="CF42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B66F0A"/>
    <w:multiLevelType w:val="multilevel"/>
    <w:tmpl w:val="55BE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3687C"/>
    <w:multiLevelType w:val="multilevel"/>
    <w:tmpl w:val="3676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8D4452"/>
    <w:multiLevelType w:val="multilevel"/>
    <w:tmpl w:val="9CDE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D61B96"/>
    <w:multiLevelType w:val="multilevel"/>
    <w:tmpl w:val="13CE2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F1596C"/>
    <w:multiLevelType w:val="multilevel"/>
    <w:tmpl w:val="75D0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605904"/>
    <w:multiLevelType w:val="multilevel"/>
    <w:tmpl w:val="6C82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790364"/>
    <w:multiLevelType w:val="multilevel"/>
    <w:tmpl w:val="9904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CE6591"/>
    <w:multiLevelType w:val="multilevel"/>
    <w:tmpl w:val="8E22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B24077"/>
    <w:multiLevelType w:val="multilevel"/>
    <w:tmpl w:val="BCB2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CC5E28"/>
    <w:multiLevelType w:val="multilevel"/>
    <w:tmpl w:val="DC6C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C23C02"/>
    <w:multiLevelType w:val="multilevel"/>
    <w:tmpl w:val="CD468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6753FA"/>
    <w:multiLevelType w:val="multilevel"/>
    <w:tmpl w:val="A638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5"/>
  </w:num>
  <w:num w:numId="4">
    <w:abstractNumId w:val="18"/>
  </w:num>
  <w:num w:numId="5">
    <w:abstractNumId w:val="4"/>
  </w:num>
  <w:num w:numId="6">
    <w:abstractNumId w:val="12"/>
  </w:num>
  <w:num w:numId="7">
    <w:abstractNumId w:val="15"/>
  </w:num>
  <w:num w:numId="8">
    <w:abstractNumId w:val="14"/>
  </w:num>
  <w:num w:numId="9">
    <w:abstractNumId w:val="16"/>
  </w:num>
  <w:num w:numId="10">
    <w:abstractNumId w:val="1"/>
  </w:num>
  <w:num w:numId="11">
    <w:abstractNumId w:val="19"/>
  </w:num>
  <w:num w:numId="12">
    <w:abstractNumId w:val="8"/>
  </w:num>
  <w:num w:numId="13">
    <w:abstractNumId w:val="13"/>
  </w:num>
  <w:num w:numId="14">
    <w:abstractNumId w:val="7"/>
  </w:num>
  <w:num w:numId="15">
    <w:abstractNumId w:val="11"/>
  </w:num>
  <w:num w:numId="16">
    <w:abstractNumId w:val="10"/>
  </w:num>
  <w:num w:numId="17">
    <w:abstractNumId w:val="6"/>
  </w:num>
  <w:num w:numId="18">
    <w:abstractNumId w:val="9"/>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851"/>
    <w:rsid w:val="000D54F1"/>
    <w:rsid w:val="00190B75"/>
    <w:rsid w:val="001C6448"/>
    <w:rsid w:val="00226851"/>
    <w:rsid w:val="00292C1B"/>
    <w:rsid w:val="0043373F"/>
    <w:rsid w:val="00454EFC"/>
    <w:rsid w:val="005563F4"/>
    <w:rsid w:val="00571BC7"/>
    <w:rsid w:val="00601616"/>
    <w:rsid w:val="006424D2"/>
    <w:rsid w:val="007014CA"/>
    <w:rsid w:val="007208AA"/>
    <w:rsid w:val="008129C0"/>
    <w:rsid w:val="008478E2"/>
    <w:rsid w:val="00884BA7"/>
    <w:rsid w:val="009E06E8"/>
    <w:rsid w:val="00B847B6"/>
    <w:rsid w:val="00BA69BB"/>
    <w:rsid w:val="00C60AD1"/>
    <w:rsid w:val="00D10D1F"/>
    <w:rsid w:val="00D745F4"/>
    <w:rsid w:val="00E1080C"/>
    <w:rsid w:val="00E90A58"/>
    <w:rsid w:val="00F80629"/>
    <w:rsid w:val="00FC6C36"/>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2D206"/>
  <w15:chartTrackingRefBased/>
  <w15:docId w15:val="{E83223B7-3CE6-44E8-B56C-7E776C8C3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90B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90B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90B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C6C3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851"/>
    <w:rPr>
      <w:color w:val="0000FF"/>
      <w:u w:val="single"/>
    </w:rPr>
  </w:style>
  <w:style w:type="paragraph" w:styleId="NormalWeb">
    <w:name w:val="Normal (Web)"/>
    <w:basedOn w:val="Normal"/>
    <w:uiPriority w:val="99"/>
    <w:semiHidden/>
    <w:unhideWhenUsed/>
    <w:rsid w:val="0022685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E06E8"/>
    <w:rPr>
      <w:color w:val="808080"/>
      <w:shd w:val="clear" w:color="auto" w:fill="E6E6E6"/>
    </w:rPr>
  </w:style>
  <w:style w:type="character" w:customStyle="1" w:styleId="Heading1Char">
    <w:name w:val="Heading 1 Char"/>
    <w:basedOn w:val="DefaultParagraphFont"/>
    <w:link w:val="Heading1"/>
    <w:uiPriority w:val="9"/>
    <w:rsid w:val="00190B7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90B7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90B75"/>
    <w:rPr>
      <w:rFonts w:ascii="Times New Roman" w:eastAsia="Times New Roman" w:hAnsi="Times New Roman" w:cs="Times New Roman"/>
      <w:b/>
      <w:bCs/>
      <w:sz w:val="27"/>
      <w:szCs w:val="27"/>
    </w:rPr>
  </w:style>
  <w:style w:type="paragraph" w:customStyle="1" w:styleId="byline">
    <w:name w:val="byline"/>
    <w:basedOn w:val="Normal"/>
    <w:rsid w:val="00190B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0B75"/>
    <w:rPr>
      <w:b/>
      <w:bCs/>
    </w:rPr>
  </w:style>
  <w:style w:type="character" w:customStyle="1" w:styleId="bctt-click-to-tweet">
    <w:name w:val="bctt-click-to-tweet"/>
    <w:basedOn w:val="DefaultParagraphFont"/>
    <w:rsid w:val="00190B75"/>
  </w:style>
  <w:style w:type="character" w:customStyle="1" w:styleId="bctt-ctt-text">
    <w:name w:val="bctt-ctt-text"/>
    <w:basedOn w:val="DefaultParagraphFont"/>
    <w:rsid w:val="00190B75"/>
  </w:style>
  <w:style w:type="paragraph" w:customStyle="1" w:styleId="notes">
    <w:name w:val="notes"/>
    <w:basedOn w:val="Normal"/>
    <w:rsid w:val="00190B7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90B75"/>
    <w:rPr>
      <w:i/>
      <w:iCs/>
    </w:rPr>
  </w:style>
  <w:style w:type="character" w:customStyle="1" w:styleId="td-nr-views-9309">
    <w:name w:val="td-nr-views-9309"/>
    <w:basedOn w:val="DefaultParagraphFont"/>
    <w:rsid w:val="005563F4"/>
  </w:style>
  <w:style w:type="character" w:customStyle="1" w:styleId="Heading4Char">
    <w:name w:val="Heading 4 Char"/>
    <w:basedOn w:val="DefaultParagraphFont"/>
    <w:link w:val="Heading4"/>
    <w:uiPriority w:val="9"/>
    <w:semiHidden/>
    <w:rsid w:val="00FC6C36"/>
    <w:rPr>
      <w:rFonts w:asciiTheme="majorHAnsi" w:eastAsiaTheme="majorEastAsia" w:hAnsiTheme="majorHAnsi" w:cstheme="majorBidi"/>
      <w:i/>
      <w:iCs/>
      <w:color w:val="2F5496" w:themeColor="accent1" w:themeShade="BF"/>
    </w:rPr>
  </w:style>
  <w:style w:type="character" w:customStyle="1" w:styleId="label">
    <w:name w:val="label"/>
    <w:basedOn w:val="DefaultParagraphFont"/>
    <w:rsid w:val="00FC6C36"/>
  </w:style>
  <w:style w:type="paragraph" w:customStyle="1" w:styleId="wp-caption-text">
    <w:name w:val="wp-caption-text"/>
    <w:basedOn w:val="Normal"/>
    <w:rsid w:val="001C64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5521">
      <w:bodyDiv w:val="1"/>
      <w:marLeft w:val="0"/>
      <w:marRight w:val="0"/>
      <w:marTop w:val="0"/>
      <w:marBottom w:val="0"/>
      <w:divBdr>
        <w:top w:val="none" w:sz="0" w:space="0" w:color="auto"/>
        <w:left w:val="none" w:sz="0" w:space="0" w:color="auto"/>
        <w:bottom w:val="none" w:sz="0" w:space="0" w:color="auto"/>
        <w:right w:val="none" w:sz="0" w:space="0" w:color="auto"/>
      </w:divBdr>
      <w:divsChild>
        <w:div w:id="2025857110">
          <w:marLeft w:val="0"/>
          <w:marRight w:val="0"/>
          <w:marTop w:val="0"/>
          <w:marBottom w:val="0"/>
          <w:divBdr>
            <w:top w:val="none" w:sz="0" w:space="0" w:color="auto"/>
            <w:left w:val="none" w:sz="0" w:space="0" w:color="auto"/>
            <w:bottom w:val="none" w:sz="0" w:space="0" w:color="auto"/>
            <w:right w:val="none" w:sz="0" w:space="0" w:color="auto"/>
          </w:divBdr>
          <w:divsChild>
            <w:div w:id="525408464">
              <w:marLeft w:val="0"/>
              <w:marRight w:val="0"/>
              <w:marTop w:val="0"/>
              <w:marBottom w:val="0"/>
              <w:divBdr>
                <w:top w:val="none" w:sz="0" w:space="0" w:color="auto"/>
                <w:left w:val="none" w:sz="0" w:space="0" w:color="auto"/>
                <w:bottom w:val="none" w:sz="0" w:space="0" w:color="auto"/>
                <w:right w:val="none" w:sz="0" w:space="0" w:color="auto"/>
              </w:divBdr>
              <w:divsChild>
                <w:div w:id="1537889710">
                  <w:marLeft w:val="0"/>
                  <w:marRight w:val="0"/>
                  <w:marTop w:val="0"/>
                  <w:marBottom w:val="0"/>
                  <w:divBdr>
                    <w:top w:val="none" w:sz="0" w:space="0" w:color="auto"/>
                    <w:left w:val="none" w:sz="0" w:space="0" w:color="auto"/>
                    <w:bottom w:val="none" w:sz="0" w:space="0" w:color="auto"/>
                    <w:right w:val="none" w:sz="0" w:space="0" w:color="auto"/>
                  </w:divBdr>
                  <w:divsChild>
                    <w:div w:id="114493251">
                      <w:marLeft w:val="0"/>
                      <w:marRight w:val="0"/>
                      <w:marTop w:val="0"/>
                      <w:marBottom w:val="0"/>
                      <w:divBdr>
                        <w:top w:val="none" w:sz="0" w:space="0" w:color="auto"/>
                        <w:left w:val="none" w:sz="0" w:space="0" w:color="auto"/>
                        <w:bottom w:val="none" w:sz="0" w:space="0" w:color="auto"/>
                        <w:right w:val="none" w:sz="0" w:space="0" w:color="auto"/>
                      </w:divBdr>
                    </w:div>
                    <w:div w:id="34474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30158">
          <w:marLeft w:val="0"/>
          <w:marRight w:val="0"/>
          <w:marTop w:val="0"/>
          <w:marBottom w:val="0"/>
          <w:divBdr>
            <w:top w:val="none" w:sz="0" w:space="0" w:color="auto"/>
            <w:left w:val="none" w:sz="0" w:space="0" w:color="auto"/>
            <w:bottom w:val="none" w:sz="0" w:space="0" w:color="auto"/>
            <w:right w:val="none" w:sz="0" w:space="0" w:color="auto"/>
          </w:divBdr>
          <w:divsChild>
            <w:div w:id="1722174414">
              <w:marLeft w:val="0"/>
              <w:marRight w:val="0"/>
              <w:marTop w:val="0"/>
              <w:marBottom w:val="0"/>
              <w:divBdr>
                <w:top w:val="none" w:sz="0" w:space="0" w:color="auto"/>
                <w:left w:val="none" w:sz="0" w:space="0" w:color="auto"/>
                <w:bottom w:val="none" w:sz="0" w:space="0" w:color="auto"/>
                <w:right w:val="none" w:sz="0" w:space="0" w:color="auto"/>
              </w:divBdr>
              <w:divsChild>
                <w:div w:id="2073891033">
                  <w:marLeft w:val="0"/>
                  <w:marRight w:val="0"/>
                  <w:marTop w:val="0"/>
                  <w:marBottom w:val="0"/>
                  <w:divBdr>
                    <w:top w:val="none" w:sz="0" w:space="0" w:color="auto"/>
                    <w:left w:val="none" w:sz="0" w:space="0" w:color="auto"/>
                    <w:bottom w:val="none" w:sz="0" w:space="0" w:color="auto"/>
                    <w:right w:val="none" w:sz="0" w:space="0" w:color="auto"/>
                  </w:divBdr>
                  <w:divsChild>
                    <w:div w:id="1818837633">
                      <w:marLeft w:val="0"/>
                      <w:marRight w:val="0"/>
                      <w:marTop w:val="0"/>
                      <w:marBottom w:val="0"/>
                      <w:divBdr>
                        <w:top w:val="none" w:sz="0" w:space="0" w:color="auto"/>
                        <w:left w:val="none" w:sz="0" w:space="0" w:color="auto"/>
                        <w:bottom w:val="none" w:sz="0" w:space="0" w:color="auto"/>
                        <w:right w:val="none" w:sz="0" w:space="0" w:color="auto"/>
                      </w:divBdr>
                      <w:divsChild>
                        <w:div w:id="1441484668">
                          <w:marLeft w:val="0"/>
                          <w:marRight w:val="0"/>
                          <w:marTop w:val="0"/>
                          <w:marBottom w:val="0"/>
                          <w:divBdr>
                            <w:top w:val="none" w:sz="0" w:space="0" w:color="auto"/>
                            <w:left w:val="none" w:sz="0" w:space="0" w:color="auto"/>
                            <w:bottom w:val="none" w:sz="0" w:space="0" w:color="auto"/>
                            <w:right w:val="none" w:sz="0" w:space="0" w:color="auto"/>
                          </w:divBdr>
                          <w:divsChild>
                            <w:div w:id="1641617034">
                              <w:marLeft w:val="0"/>
                              <w:marRight w:val="0"/>
                              <w:marTop w:val="0"/>
                              <w:marBottom w:val="0"/>
                              <w:divBdr>
                                <w:top w:val="none" w:sz="0" w:space="0" w:color="auto"/>
                                <w:left w:val="none" w:sz="0" w:space="0" w:color="auto"/>
                                <w:bottom w:val="none" w:sz="0" w:space="0" w:color="auto"/>
                                <w:right w:val="none" w:sz="0" w:space="0" w:color="auto"/>
                              </w:divBdr>
                              <w:divsChild>
                                <w:div w:id="1346981056">
                                  <w:marLeft w:val="0"/>
                                  <w:marRight w:val="0"/>
                                  <w:marTop w:val="0"/>
                                  <w:marBottom w:val="0"/>
                                  <w:divBdr>
                                    <w:top w:val="none" w:sz="0" w:space="0" w:color="auto"/>
                                    <w:left w:val="none" w:sz="0" w:space="0" w:color="auto"/>
                                    <w:bottom w:val="none" w:sz="0" w:space="0" w:color="auto"/>
                                    <w:right w:val="none" w:sz="0" w:space="0" w:color="auto"/>
                                  </w:divBdr>
                                  <w:divsChild>
                                    <w:div w:id="495147886">
                                      <w:marLeft w:val="0"/>
                                      <w:marRight w:val="0"/>
                                      <w:marTop w:val="0"/>
                                      <w:marBottom w:val="0"/>
                                      <w:divBdr>
                                        <w:top w:val="none" w:sz="0" w:space="0" w:color="auto"/>
                                        <w:left w:val="none" w:sz="0" w:space="0" w:color="auto"/>
                                        <w:bottom w:val="none" w:sz="0" w:space="0" w:color="auto"/>
                                        <w:right w:val="none" w:sz="0" w:space="0" w:color="auto"/>
                                      </w:divBdr>
                                    </w:div>
                                    <w:div w:id="162546992">
                                      <w:marLeft w:val="0"/>
                                      <w:marRight w:val="0"/>
                                      <w:marTop w:val="0"/>
                                      <w:marBottom w:val="0"/>
                                      <w:divBdr>
                                        <w:top w:val="none" w:sz="0" w:space="0" w:color="auto"/>
                                        <w:left w:val="none" w:sz="0" w:space="0" w:color="auto"/>
                                        <w:bottom w:val="none" w:sz="0" w:space="0" w:color="auto"/>
                                        <w:right w:val="none" w:sz="0" w:space="0" w:color="auto"/>
                                      </w:divBdr>
                                    </w:div>
                                  </w:divsChild>
                                </w:div>
                                <w:div w:id="1466509427">
                                  <w:marLeft w:val="0"/>
                                  <w:marRight w:val="0"/>
                                  <w:marTop w:val="0"/>
                                  <w:marBottom w:val="0"/>
                                  <w:divBdr>
                                    <w:top w:val="none" w:sz="0" w:space="0" w:color="auto"/>
                                    <w:left w:val="none" w:sz="0" w:space="0" w:color="auto"/>
                                    <w:bottom w:val="none" w:sz="0" w:space="0" w:color="auto"/>
                                    <w:right w:val="none" w:sz="0" w:space="0" w:color="auto"/>
                                  </w:divBdr>
                                </w:div>
                              </w:divsChild>
                            </w:div>
                            <w:div w:id="1683817124">
                              <w:marLeft w:val="0"/>
                              <w:marRight w:val="0"/>
                              <w:marTop w:val="0"/>
                              <w:marBottom w:val="0"/>
                              <w:divBdr>
                                <w:top w:val="none" w:sz="0" w:space="0" w:color="auto"/>
                                <w:left w:val="none" w:sz="0" w:space="0" w:color="auto"/>
                                <w:bottom w:val="none" w:sz="0" w:space="0" w:color="auto"/>
                                <w:right w:val="none" w:sz="0" w:space="0" w:color="auto"/>
                              </w:divBdr>
                              <w:divsChild>
                                <w:div w:id="612325270">
                                  <w:marLeft w:val="0"/>
                                  <w:marRight w:val="0"/>
                                  <w:marTop w:val="0"/>
                                  <w:marBottom w:val="0"/>
                                  <w:divBdr>
                                    <w:top w:val="none" w:sz="0" w:space="0" w:color="auto"/>
                                    <w:left w:val="none" w:sz="0" w:space="0" w:color="auto"/>
                                    <w:bottom w:val="none" w:sz="0" w:space="0" w:color="auto"/>
                                    <w:right w:val="none" w:sz="0" w:space="0" w:color="auto"/>
                                  </w:divBdr>
                                  <w:divsChild>
                                    <w:div w:id="75952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704808">
      <w:bodyDiv w:val="1"/>
      <w:marLeft w:val="0"/>
      <w:marRight w:val="0"/>
      <w:marTop w:val="0"/>
      <w:marBottom w:val="0"/>
      <w:divBdr>
        <w:top w:val="none" w:sz="0" w:space="0" w:color="auto"/>
        <w:left w:val="none" w:sz="0" w:space="0" w:color="auto"/>
        <w:bottom w:val="none" w:sz="0" w:space="0" w:color="auto"/>
        <w:right w:val="none" w:sz="0" w:space="0" w:color="auto"/>
      </w:divBdr>
      <w:divsChild>
        <w:div w:id="1461653351">
          <w:marLeft w:val="0"/>
          <w:marRight w:val="0"/>
          <w:marTop w:val="0"/>
          <w:marBottom w:val="0"/>
          <w:divBdr>
            <w:top w:val="none" w:sz="0" w:space="0" w:color="auto"/>
            <w:left w:val="none" w:sz="0" w:space="0" w:color="auto"/>
            <w:bottom w:val="none" w:sz="0" w:space="0" w:color="auto"/>
            <w:right w:val="none" w:sz="0" w:space="0" w:color="auto"/>
          </w:divBdr>
        </w:div>
        <w:div w:id="1908418606">
          <w:marLeft w:val="0"/>
          <w:marRight w:val="0"/>
          <w:marTop w:val="0"/>
          <w:marBottom w:val="0"/>
          <w:divBdr>
            <w:top w:val="none" w:sz="0" w:space="0" w:color="auto"/>
            <w:left w:val="none" w:sz="0" w:space="0" w:color="auto"/>
            <w:bottom w:val="none" w:sz="0" w:space="0" w:color="auto"/>
            <w:right w:val="none" w:sz="0" w:space="0" w:color="auto"/>
          </w:divBdr>
        </w:div>
      </w:divsChild>
    </w:div>
    <w:div w:id="333068279">
      <w:bodyDiv w:val="1"/>
      <w:marLeft w:val="0"/>
      <w:marRight w:val="0"/>
      <w:marTop w:val="0"/>
      <w:marBottom w:val="0"/>
      <w:divBdr>
        <w:top w:val="none" w:sz="0" w:space="0" w:color="auto"/>
        <w:left w:val="none" w:sz="0" w:space="0" w:color="auto"/>
        <w:bottom w:val="none" w:sz="0" w:space="0" w:color="auto"/>
        <w:right w:val="none" w:sz="0" w:space="0" w:color="auto"/>
      </w:divBdr>
    </w:div>
    <w:div w:id="343170162">
      <w:bodyDiv w:val="1"/>
      <w:marLeft w:val="0"/>
      <w:marRight w:val="0"/>
      <w:marTop w:val="0"/>
      <w:marBottom w:val="0"/>
      <w:divBdr>
        <w:top w:val="none" w:sz="0" w:space="0" w:color="auto"/>
        <w:left w:val="none" w:sz="0" w:space="0" w:color="auto"/>
        <w:bottom w:val="none" w:sz="0" w:space="0" w:color="auto"/>
        <w:right w:val="none" w:sz="0" w:space="0" w:color="auto"/>
      </w:divBdr>
    </w:div>
    <w:div w:id="714620543">
      <w:bodyDiv w:val="1"/>
      <w:marLeft w:val="0"/>
      <w:marRight w:val="0"/>
      <w:marTop w:val="0"/>
      <w:marBottom w:val="0"/>
      <w:divBdr>
        <w:top w:val="none" w:sz="0" w:space="0" w:color="auto"/>
        <w:left w:val="none" w:sz="0" w:space="0" w:color="auto"/>
        <w:bottom w:val="none" w:sz="0" w:space="0" w:color="auto"/>
        <w:right w:val="none" w:sz="0" w:space="0" w:color="auto"/>
      </w:divBdr>
      <w:divsChild>
        <w:div w:id="1317299131">
          <w:marLeft w:val="0"/>
          <w:marRight w:val="0"/>
          <w:marTop w:val="0"/>
          <w:marBottom w:val="0"/>
          <w:divBdr>
            <w:top w:val="none" w:sz="0" w:space="0" w:color="auto"/>
            <w:left w:val="none" w:sz="0" w:space="0" w:color="auto"/>
            <w:bottom w:val="none" w:sz="0" w:space="0" w:color="auto"/>
            <w:right w:val="none" w:sz="0" w:space="0" w:color="auto"/>
          </w:divBdr>
        </w:div>
        <w:div w:id="735275103">
          <w:marLeft w:val="0"/>
          <w:marRight w:val="0"/>
          <w:marTop w:val="0"/>
          <w:marBottom w:val="0"/>
          <w:divBdr>
            <w:top w:val="none" w:sz="0" w:space="0" w:color="auto"/>
            <w:left w:val="none" w:sz="0" w:space="0" w:color="auto"/>
            <w:bottom w:val="none" w:sz="0" w:space="0" w:color="auto"/>
            <w:right w:val="none" w:sz="0" w:space="0" w:color="auto"/>
          </w:divBdr>
        </w:div>
        <w:div w:id="1118377977">
          <w:marLeft w:val="0"/>
          <w:marRight w:val="0"/>
          <w:marTop w:val="0"/>
          <w:marBottom w:val="0"/>
          <w:divBdr>
            <w:top w:val="none" w:sz="0" w:space="0" w:color="auto"/>
            <w:left w:val="none" w:sz="0" w:space="0" w:color="auto"/>
            <w:bottom w:val="none" w:sz="0" w:space="0" w:color="auto"/>
            <w:right w:val="none" w:sz="0" w:space="0" w:color="auto"/>
          </w:divBdr>
          <w:divsChild>
            <w:div w:id="1700548240">
              <w:marLeft w:val="0"/>
              <w:marRight w:val="0"/>
              <w:marTop w:val="0"/>
              <w:marBottom w:val="0"/>
              <w:divBdr>
                <w:top w:val="none" w:sz="0" w:space="0" w:color="auto"/>
                <w:left w:val="none" w:sz="0" w:space="0" w:color="auto"/>
                <w:bottom w:val="none" w:sz="0" w:space="0" w:color="auto"/>
                <w:right w:val="none" w:sz="0" w:space="0" w:color="auto"/>
              </w:divBdr>
            </w:div>
            <w:div w:id="89742381">
              <w:marLeft w:val="0"/>
              <w:marRight w:val="0"/>
              <w:marTop w:val="0"/>
              <w:marBottom w:val="0"/>
              <w:divBdr>
                <w:top w:val="none" w:sz="0" w:space="0" w:color="auto"/>
                <w:left w:val="none" w:sz="0" w:space="0" w:color="auto"/>
                <w:bottom w:val="none" w:sz="0" w:space="0" w:color="auto"/>
                <w:right w:val="none" w:sz="0" w:space="0" w:color="auto"/>
              </w:divBdr>
              <w:divsChild>
                <w:div w:id="1811509924">
                  <w:marLeft w:val="0"/>
                  <w:marRight w:val="0"/>
                  <w:marTop w:val="0"/>
                  <w:marBottom w:val="0"/>
                  <w:divBdr>
                    <w:top w:val="none" w:sz="0" w:space="0" w:color="auto"/>
                    <w:left w:val="none" w:sz="0" w:space="0" w:color="auto"/>
                    <w:bottom w:val="none" w:sz="0" w:space="0" w:color="auto"/>
                    <w:right w:val="none" w:sz="0" w:space="0" w:color="auto"/>
                  </w:divBdr>
                  <w:divsChild>
                    <w:div w:id="805198383">
                      <w:marLeft w:val="0"/>
                      <w:marRight w:val="0"/>
                      <w:marTop w:val="0"/>
                      <w:marBottom w:val="0"/>
                      <w:divBdr>
                        <w:top w:val="none" w:sz="0" w:space="0" w:color="auto"/>
                        <w:left w:val="none" w:sz="0" w:space="0" w:color="auto"/>
                        <w:bottom w:val="none" w:sz="0" w:space="0" w:color="auto"/>
                        <w:right w:val="none" w:sz="0" w:space="0" w:color="auto"/>
                      </w:divBdr>
                    </w:div>
                  </w:divsChild>
                </w:div>
                <w:div w:id="590167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99167520">
      <w:bodyDiv w:val="1"/>
      <w:marLeft w:val="0"/>
      <w:marRight w:val="0"/>
      <w:marTop w:val="0"/>
      <w:marBottom w:val="0"/>
      <w:divBdr>
        <w:top w:val="none" w:sz="0" w:space="0" w:color="auto"/>
        <w:left w:val="none" w:sz="0" w:space="0" w:color="auto"/>
        <w:bottom w:val="none" w:sz="0" w:space="0" w:color="auto"/>
        <w:right w:val="none" w:sz="0" w:space="0" w:color="auto"/>
      </w:divBdr>
    </w:div>
    <w:div w:id="1134828062">
      <w:bodyDiv w:val="1"/>
      <w:marLeft w:val="0"/>
      <w:marRight w:val="0"/>
      <w:marTop w:val="0"/>
      <w:marBottom w:val="0"/>
      <w:divBdr>
        <w:top w:val="none" w:sz="0" w:space="0" w:color="auto"/>
        <w:left w:val="none" w:sz="0" w:space="0" w:color="auto"/>
        <w:bottom w:val="none" w:sz="0" w:space="0" w:color="auto"/>
        <w:right w:val="none" w:sz="0" w:space="0" w:color="auto"/>
      </w:divBdr>
    </w:div>
    <w:div w:id="1358238001">
      <w:bodyDiv w:val="1"/>
      <w:marLeft w:val="0"/>
      <w:marRight w:val="0"/>
      <w:marTop w:val="0"/>
      <w:marBottom w:val="0"/>
      <w:divBdr>
        <w:top w:val="none" w:sz="0" w:space="0" w:color="auto"/>
        <w:left w:val="none" w:sz="0" w:space="0" w:color="auto"/>
        <w:bottom w:val="none" w:sz="0" w:space="0" w:color="auto"/>
        <w:right w:val="none" w:sz="0" w:space="0" w:color="auto"/>
      </w:divBdr>
      <w:divsChild>
        <w:div w:id="1945116251">
          <w:marLeft w:val="0"/>
          <w:marRight w:val="0"/>
          <w:marTop w:val="0"/>
          <w:marBottom w:val="0"/>
          <w:divBdr>
            <w:top w:val="none" w:sz="0" w:space="0" w:color="auto"/>
            <w:left w:val="none" w:sz="0" w:space="0" w:color="auto"/>
            <w:bottom w:val="none" w:sz="0" w:space="0" w:color="auto"/>
            <w:right w:val="none" w:sz="0" w:space="0" w:color="auto"/>
          </w:divBdr>
          <w:divsChild>
            <w:div w:id="291058368">
              <w:marLeft w:val="0"/>
              <w:marRight w:val="0"/>
              <w:marTop w:val="0"/>
              <w:marBottom w:val="0"/>
              <w:divBdr>
                <w:top w:val="none" w:sz="0" w:space="0" w:color="auto"/>
                <w:left w:val="none" w:sz="0" w:space="0" w:color="auto"/>
                <w:bottom w:val="none" w:sz="0" w:space="0" w:color="auto"/>
                <w:right w:val="none" w:sz="0" w:space="0" w:color="auto"/>
              </w:divBdr>
            </w:div>
          </w:divsChild>
        </w:div>
        <w:div w:id="798376978">
          <w:marLeft w:val="0"/>
          <w:marRight w:val="0"/>
          <w:marTop w:val="0"/>
          <w:marBottom w:val="0"/>
          <w:divBdr>
            <w:top w:val="none" w:sz="0" w:space="0" w:color="auto"/>
            <w:left w:val="none" w:sz="0" w:space="0" w:color="auto"/>
            <w:bottom w:val="none" w:sz="0" w:space="0" w:color="auto"/>
            <w:right w:val="none" w:sz="0" w:space="0" w:color="auto"/>
          </w:divBdr>
          <w:divsChild>
            <w:div w:id="527833307">
              <w:marLeft w:val="0"/>
              <w:marRight w:val="0"/>
              <w:marTop w:val="0"/>
              <w:marBottom w:val="0"/>
              <w:divBdr>
                <w:top w:val="none" w:sz="0" w:space="0" w:color="auto"/>
                <w:left w:val="none" w:sz="0" w:space="0" w:color="auto"/>
                <w:bottom w:val="none" w:sz="0" w:space="0" w:color="auto"/>
                <w:right w:val="none" w:sz="0" w:space="0" w:color="auto"/>
              </w:divBdr>
            </w:div>
            <w:div w:id="459883353">
              <w:marLeft w:val="0"/>
              <w:marRight w:val="0"/>
              <w:marTop w:val="0"/>
              <w:marBottom w:val="0"/>
              <w:divBdr>
                <w:top w:val="none" w:sz="0" w:space="0" w:color="auto"/>
                <w:left w:val="none" w:sz="0" w:space="0" w:color="auto"/>
                <w:bottom w:val="none" w:sz="0" w:space="0" w:color="auto"/>
                <w:right w:val="none" w:sz="0" w:space="0" w:color="auto"/>
              </w:divBdr>
            </w:div>
            <w:div w:id="1549141650">
              <w:marLeft w:val="0"/>
              <w:marRight w:val="0"/>
              <w:marTop w:val="0"/>
              <w:marBottom w:val="0"/>
              <w:divBdr>
                <w:top w:val="none" w:sz="0" w:space="0" w:color="auto"/>
                <w:left w:val="none" w:sz="0" w:space="0" w:color="auto"/>
                <w:bottom w:val="none" w:sz="0" w:space="0" w:color="auto"/>
                <w:right w:val="none" w:sz="0" w:space="0" w:color="auto"/>
              </w:divBdr>
            </w:div>
            <w:div w:id="195581323">
              <w:marLeft w:val="0"/>
              <w:marRight w:val="0"/>
              <w:marTop w:val="0"/>
              <w:marBottom w:val="0"/>
              <w:divBdr>
                <w:top w:val="none" w:sz="0" w:space="0" w:color="auto"/>
                <w:left w:val="none" w:sz="0" w:space="0" w:color="auto"/>
                <w:bottom w:val="none" w:sz="0" w:space="0" w:color="auto"/>
                <w:right w:val="none" w:sz="0" w:space="0" w:color="auto"/>
              </w:divBdr>
            </w:div>
          </w:divsChild>
        </w:div>
        <w:div w:id="184296971">
          <w:marLeft w:val="0"/>
          <w:marRight w:val="0"/>
          <w:marTop w:val="0"/>
          <w:marBottom w:val="0"/>
          <w:divBdr>
            <w:top w:val="none" w:sz="0" w:space="0" w:color="auto"/>
            <w:left w:val="none" w:sz="0" w:space="0" w:color="auto"/>
            <w:bottom w:val="none" w:sz="0" w:space="0" w:color="auto"/>
            <w:right w:val="none" w:sz="0" w:space="0" w:color="auto"/>
          </w:divBdr>
        </w:div>
        <w:div w:id="1888443447">
          <w:marLeft w:val="0"/>
          <w:marRight w:val="0"/>
          <w:marTop w:val="0"/>
          <w:marBottom w:val="0"/>
          <w:divBdr>
            <w:top w:val="none" w:sz="0" w:space="0" w:color="auto"/>
            <w:left w:val="none" w:sz="0" w:space="0" w:color="auto"/>
            <w:bottom w:val="none" w:sz="0" w:space="0" w:color="auto"/>
            <w:right w:val="none" w:sz="0" w:space="0" w:color="auto"/>
          </w:divBdr>
          <w:divsChild>
            <w:div w:id="1186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86938">
      <w:bodyDiv w:val="1"/>
      <w:marLeft w:val="0"/>
      <w:marRight w:val="0"/>
      <w:marTop w:val="0"/>
      <w:marBottom w:val="0"/>
      <w:divBdr>
        <w:top w:val="none" w:sz="0" w:space="0" w:color="auto"/>
        <w:left w:val="none" w:sz="0" w:space="0" w:color="auto"/>
        <w:bottom w:val="none" w:sz="0" w:space="0" w:color="auto"/>
        <w:right w:val="none" w:sz="0" w:space="0" w:color="auto"/>
      </w:divBdr>
    </w:div>
    <w:div w:id="1793209995">
      <w:bodyDiv w:val="1"/>
      <w:marLeft w:val="0"/>
      <w:marRight w:val="0"/>
      <w:marTop w:val="0"/>
      <w:marBottom w:val="0"/>
      <w:divBdr>
        <w:top w:val="none" w:sz="0" w:space="0" w:color="auto"/>
        <w:left w:val="none" w:sz="0" w:space="0" w:color="auto"/>
        <w:bottom w:val="none" w:sz="0" w:space="0" w:color="auto"/>
        <w:right w:val="none" w:sz="0" w:space="0" w:color="auto"/>
      </w:divBdr>
      <w:divsChild>
        <w:div w:id="711924624">
          <w:marLeft w:val="0"/>
          <w:marRight w:val="0"/>
          <w:marTop w:val="0"/>
          <w:marBottom w:val="0"/>
          <w:divBdr>
            <w:top w:val="none" w:sz="0" w:space="0" w:color="auto"/>
            <w:left w:val="none" w:sz="0" w:space="0" w:color="auto"/>
            <w:bottom w:val="none" w:sz="0" w:space="0" w:color="auto"/>
            <w:right w:val="none" w:sz="0" w:space="0" w:color="auto"/>
          </w:divBdr>
        </w:div>
        <w:div w:id="1569993978">
          <w:marLeft w:val="0"/>
          <w:marRight w:val="0"/>
          <w:marTop w:val="0"/>
          <w:marBottom w:val="0"/>
          <w:divBdr>
            <w:top w:val="none" w:sz="0" w:space="0" w:color="auto"/>
            <w:left w:val="none" w:sz="0" w:space="0" w:color="auto"/>
            <w:bottom w:val="none" w:sz="0" w:space="0" w:color="auto"/>
            <w:right w:val="none" w:sz="0" w:space="0" w:color="auto"/>
          </w:divBdr>
          <w:divsChild>
            <w:div w:id="361176739">
              <w:marLeft w:val="0"/>
              <w:marRight w:val="0"/>
              <w:marTop w:val="0"/>
              <w:marBottom w:val="0"/>
              <w:divBdr>
                <w:top w:val="none" w:sz="0" w:space="0" w:color="auto"/>
                <w:left w:val="none" w:sz="0" w:space="0" w:color="auto"/>
                <w:bottom w:val="none" w:sz="0" w:space="0" w:color="auto"/>
                <w:right w:val="none" w:sz="0" w:space="0" w:color="auto"/>
              </w:divBdr>
            </w:div>
            <w:div w:id="1341472745">
              <w:marLeft w:val="0"/>
              <w:marRight w:val="0"/>
              <w:marTop w:val="0"/>
              <w:marBottom w:val="0"/>
              <w:divBdr>
                <w:top w:val="none" w:sz="0" w:space="0" w:color="auto"/>
                <w:left w:val="none" w:sz="0" w:space="0" w:color="auto"/>
                <w:bottom w:val="none" w:sz="0" w:space="0" w:color="auto"/>
                <w:right w:val="none" w:sz="0" w:space="0" w:color="auto"/>
              </w:divBdr>
              <w:divsChild>
                <w:div w:id="1881045761">
                  <w:marLeft w:val="0"/>
                  <w:marRight w:val="0"/>
                  <w:marTop w:val="0"/>
                  <w:marBottom w:val="0"/>
                  <w:divBdr>
                    <w:top w:val="none" w:sz="0" w:space="0" w:color="auto"/>
                    <w:left w:val="none" w:sz="0" w:space="0" w:color="auto"/>
                    <w:bottom w:val="none" w:sz="0" w:space="0" w:color="auto"/>
                    <w:right w:val="none" w:sz="0" w:space="0" w:color="auto"/>
                  </w:divBdr>
                </w:div>
                <w:div w:id="471677020">
                  <w:marLeft w:val="0"/>
                  <w:marRight w:val="0"/>
                  <w:marTop w:val="0"/>
                  <w:marBottom w:val="0"/>
                  <w:divBdr>
                    <w:top w:val="none" w:sz="0" w:space="0" w:color="auto"/>
                    <w:left w:val="none" w:sz="0" w:space="0" w:color="auto"/>
                    <w:bottom w:val="none" w:sz="0" w:space="0" w:color="auto"/>
                    <w:right w:val="none" w:sz="0" w:space="0" w:color="auto"/>
                  </w:divBdr>
                  <w:divsChild>
                    <w:div w:id="1708486357">
                      <w:marLeft w:val="0"/>
                      <w:marRight w:val="0"/>
                      <w:marTop w:val="0"/>
                      <w:marBottom w:val="0"/>
                      <w:divBdr>
                        <w:top w:val="none" w:sz="0" w:space="0" w:color="auto"/>
                        <w:left w:val="none" w:sz="0" w:space="0" w:color="auto"/>
                        <w:bottom w:val="none" w:sz="0" w:space="0" w:color="auto"/>
                        <w:right w:val="none" w:sz="0" w:space="0" w:color="auto"/>
                      </w:divBdr>
                    </w:div>
                  </w:divsChild>
                </w:div>
                <w:div w:id="19436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622789">
      <w:bodyDiv w:val="1"/>
      <w:marLeft w:val="0"/>
      <w:marRight w:val="0"/>
      <w:marTop w:val="0"/>
      <w:marBottom w:val="0"/>
      <w:divBdr>
        <w:top w:val="none" w:sz="0" w:space="0" w:color="auto"/>
        <w:left w:val="none" w:sz="0" w:space="0" w:color="auto"/>
        <w:bottom w:val="none" w:sz="0" w:space="0" w:color="auto"/>
        <w:right w:val="none" w:sz="0" w:space="0" w:color="auto"/>
      </w:divBdr>
      <w:divsChild>
        <w:div w:id="432746593">
          <w:marLeft w:val="0"/>
          <w:marRight w:val="0"/>
          <w:marTop w:val="0"/>
          <w:marBottom w:val="0"/>
          <w:divBdr>
            <w:top w:val="none" w:sz="0" w:space="0" w:color="auto"/>
            <w:left w:val="none" w:sz="0" w:space="0" w:color="auto"/>
            <w:bottom w:val="none" w:sz="0" w:space="0" w:color="auto"/>
            <w:right w:val="none" w:sz="0" w:space="0" w:color="auto"/>
          </w:divBdr>
          <w:divsChild>
            <w:div w:id="1372264070">
              <w:marLeft w:val="0"/>
              <w:marRight w:val="0"/>
              <w:marTop w:val="0"/>
              <w:marBottom w:val="0"/>
              <w:divBdr>
                <w:top w:val="none" w:sz="0" w:space="0" w:color="auto"/>
                <w:left w:val="none" w:sz="0" w:space="0" w:color="auto"/>
                <w:bottom w:val="none" w:sz="0" w:space="0" w:color="auto"/>
                <w:right w:val="none" w:sz="0" w:space="0" w:color="auto"/>
              </w:divBdr>
              <w:divsChild>
                <w:div w:id="1695032475">
                  <w:marLeft w:val="0"/>
                  <w:marRight w:val="0"/>
                  <w:marTop w:val="0"/>
                  <w:marBottom w:val="0"/>
                  <w:divBdr>
                    <w:top w:val="none" w:sz="0" w:space="0" w:color="auto"/>
                    <w:left w:val="none" w:sz="0" w:space="0" w:color="auto"/>
                    <w:bottom w:val="none" w:sz="0" w:space="0" w:color="auto"/>
                    <w:right w:val="none" w:sz="0" w:space="0" w:color="auto"/>
                  </w:divBdr>
                  <w:divsChild>
                    <w:div w:id="6821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867623">
      <w:bodyDiv w:val="1"/>
      <w:marLeft w:val="0"/>
      <w:marRight w:val="0"/>
      <w:marTop w:val="0"/>
      <w:marBottom w:val="0"/>
      <w:divBdr>
        <w:top w:val="none" w:sz="0" w:space="0" w:color="auto"/>
        <w:left w:val="none" w:sz="0" w:space="0" w:color="auto"/>
        <w:bottom w:val="none" w:sz="0" w:space="0" w:color="auto"/>
        <w:right w:val="none" w:sz="0" w:space="0" w:color="auto"/>
      </w:divBdr>
      <w:divsChild>
        <w:div w:id="1894802718">
          <w:marLeft w:val="0"/>
          <w:marRight w:val="0"/>
          <w:marTop w:val="0"/>
          <w:marBottom w:val="0"/>
          <w:divBdr>
            <w:top w:val="none" w:sz="0" w:space="0" w:color="auto"/>
            <w:left w:val="none" w:sz="0" w:space="0" w:color="auto"/>
            <w:bottom w:val="none" w:sz="0" w:space="0" w:color="auto"/>
            <w:right w:val="none" w:sz="0" w:space="0" w:color="auto"/>
          </w:divBdr>
        </w:div>
        <w:div w:id="1608847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bs.gov.ps/site/512/default.aspx?tabID=512&amp;lang=en&amp;ItemID=1661&amp;mid=3171&amp;wversion=Staging" TargetMode="External"/><Relationship Id="rId13" Type="http://schemas.openxmlformats.org/officeDocument/2006/relationships/hyperlink" Target="https://uscpr.org/announcing_togetherwerise/" TargetMode="External"/><Relationship Id="rId18" Type="http://schemas.openxmlformats.org/officeDocument/2006/relationships/hyperlink" Target="http://pchrgaza.org/en/?p=9127" TargetMode="External"/><Relationship Id="rId26" Type="http://schemas.openxmlformats.org/officeDocument/2006/relationships/hyperlink" Target="http://www.ohchr.org/EN/NewsEvents/Pages/DisplayNews.aspx?NewsID=21639&amp;LangID=E" TargetMode="External"/><Relationship Id="rId3" Type="http://schemas.openxmlformats.org/officeDocument/2006/relationships/settings" Target="settings.xml"/><Relationship Id="rId21" Type="http://schemas.openxmlformats.org/officeDocument/2006/relationships/hyperlink" Target="http://www.hamoked.org/Document.aspx?dID=Updates1871" TargetMode="External"/><Relationship Id="rId7" Type="http://schemas.openxmlformats.org/officeDocument/2006/relationships/image" Target="media/image2.gif"/><Relationship Id="rId12" Type="http://schemas.openxmlformats.org/officeDocument/2006/relationships/hyperlink" Target="http://www.prc.org.uk/portal/index.php/publications/jprs/3689-from-volume-6,-issue-2-censoring-the-memory-of-the-nakba" TargetMode="External"/><Relationship Id="rId17" Type="http://schemas.openxmlformats.org/officeDocument/2006/relationships/hyperlink" Target="http://pchrgaza.org/en/?p=9127" TargetMode="External"/><Relationship Id="rId25" Type="http://schemas.openxmlformats.org/officeDocument/2006/relationships/hyperlink" Target="http://www.ohchr.org/EN/NewsEvents/Pages/DisplayNews.aspx?NewsID=21624&amp;LangID=E" TargetMode="External"/><Relationship Id="rId2" Type="http://schemas.openxmlformats.org/officeDocument/2006/relationships/styles" Target="styles.xml"/><Relationship Id="rId16" Type="http://schemas.openxmlformats.org/officeDocument/2006/relationships/hyperlink" Target="https://www.facebook.com/MindsOfPeace/" TargetMode="External"/><Relationship Id="rId20" Type="http://schemas.openxmlformats.org/officeDocument/2006/relationships/hyperlink" Target="http://www.gcmhp.com/en/news.aspx?id=161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medicalaidforpalestinians.cmail20.com/t/t-l-krhdct-jrudedii-y/" TargetMode="External"/><Relationship Id="rId24" Type="http://schemas.openxmlformats.org/officeDocument/2006/relationships/hyperlink" Target="https://al-shabaka.org/briefs/palestinian-authority-security-forces-whose-security/?utm_source=Al-Shabaka+announcements&amp;utm_campaign=f8813b757d-PolicyBrief_Tartir_May2017&amp;utm_medium=email&amp;utm_term=0_a9ca5175dc-f8813b757d-416241681" TargetMode="External"/><Relationship Id="rId5" Type="http://schemas.openxmlformats.org/officeDocument/2006/relationships/hyperlink" Target="https://unispal.un.org/ngoactionnews.nsf/1c0b3ab87dc4f2f8852568f8007759fd/f955a6f9d9a31b118525812800654220?OpenDocument" TargetMode="External"/><Relationship Id="rId15" Type="http://schemas.openxmlformats.org/officeDocument/2006/relationships/hyperlink" Target="https://al-shabaka.org/focuses/focus-palestinian-refugees/?utm_source=Al-Shabaka+announcements&amp;utm_campaign=df729671a0-Commentary_DinaMatar_Mar2017&amp;utm_medium=email&amp;utm_term=0_a9ca5175dc-df729671a0-416241681" TargetMode="External"/><Relationship Id="rId23" Type="http://schemas.openxmlformats.org/officeDocument/2006/relationships/hyperlink" Target="https://carleton.ca/csids/cu-events/peter-larsen-presents-is-a-two-state-solution-still-possible-in-the-middle-east/" TargetMode="External"/><Relationship Id="rId28" Type="http://schemas.openxmlformats.org/officeDocument/2006/relationships/fontTable" Target="fontTable.xml"/><Relationship Id="rId10" Type="http://schemas.openxmlformats.org/officeDocument/2006/relationships/hyperlink" Target="http://www.mezan.org/en/post/21930/69+Years+of+the+Nakba" TargetMode="External"/><Relationship Id="rId19" Type="http://schemas.openxmlformats.org/officeDocument/2006/relationships/hyperlink" Target="http://pchrgaza.org/en/?p=9110" TargetMode="External"/><Relationship Id="rId4" Type="http://schemas.openxmlformats.org/officeDocument/2006/relationships/webSettings" Target="webSettings.xml"/><Relationship Id="rId9" Type="http://schemas.openxmlformats.org/officeDocument/2006/relationships/hyperlink" Target="http://www.badil.org/en/publication/press-releases/86-2017/4783-pr-en-150517-37.html" TargetMode="External"/><Relationship Id="rId14" Type="http://schemas.openxmlformats.org/officeDocument/2006/relationships/hyperlink" Target="https://palestinesquare.com/2017/05/15/the-nakba-in-the-words-of-palestinians/" TargetMode="External"/><Relationship Id="rId22" Type="http://schemas.openxmlformats.org/officeDocument/2006/relationships/hyperlink" Target="http://www.geneva-accord.org/mainmenu/joint-leadership-for-peace-israelis-and-palestinian-youth-met-in-nazareth-for-a-weekend-seminar" TargetMode="External"/><Relationship Id="rId27" Type="http://schemas.openxmlformats.org/officeDocument/2006/relationships/hyperlink" Target="https://unispal.un.org/databases/dprtest/ngoweb.nsf/f12fded4d0597000852573fc005b9471/d4e9a9e4789d611e8525811d00673b58?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2017-09-07T15:28:00Z</dcterms:created>
  <dcterms:modified xsi:type="dcterms:W3CDTF">2017-09-07T15:28:00Z</dcterms:modified>
</cp:coreProperties>
</file>